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Abraham: a people, a land, a blessing</w:t>
      </w:r>
    </w:p>
    <w:p>
      <w:pPr>
        <w:pStyle w:val="Subtitle"/>
      </w:pPr>
      <w:r>
        <w:t xml:space="preserve">Year 8 Bible · Term 1 · Lesson notes · 55 minutes</w:t>
      </w:r>
    </w:p>
    <w:p>
      <w:pPr>
        <w:pStyle w:val="BlockText"/>
      </w:pPr>
      <w:r>
        <w:t xml:space="preserve">“Abram believed the LORD, and it was credited to him as righteousness.” (Genesis 15:6)</w:t>
      </w:r>
    </w:p>
    <w:bookmarkStart w:id="9" w:name="lesson-overview"/>
    <w:p>
      <w:pPr>
        <w:pStyle w:val="Heading2"/>
      </w:pPr>
      <w:r>
        <w:t xml:space="preserve">Lesson overview</w:t>
      </w:r>
    </w:p>
    <w:p>
      <w:pPr>
        <w:pStyle w:val="FirstParagraph"/>
      </w:pPr>
      <w:r>
        <w:t xml:space="preserve">Big idea:</w:t>
      </w:r>
      <w:r>
        <w:t xml:space="preserve"> </w:t>
      </w:r>
      <w:r>
        <w:rPr>
          <w:b/>
          <w:bCs/>
        </w:rPr>
        <w:t xml:space="preserve">God promised Abraham a people, a land and a blessing for the whole world, then bound himself to that promise. Abraham was made right with God by trusting it, and the blessing reaches the world through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12:1–3; 15:1–6 (with 15:7–21 for the covenant ceremony); Galatians 3:8</w:t>
            </w:r>
          </w:p>
        </w:tc>
      </w:tr>
      <w:tr>
        <w:tc>
          <w:tcPr/>
          <w:p>
            <w:pPr>
              <w:pStyle w:val="Compact"/>
            </w:pPr>
            <w:r>
              <w:t xml:space="preserve">Resources</w:t>
            </w:r>
          </w:p>
        </w:tc>
        <w:tc>
          <w:tcPr/>
          <w:p>
            <w:pPr>
              <w:pStyle w:val="Compact"/>
            </w:pPr>
            <w:r>
              <w:t xml:space="preserve">Bibles or printed passages, worksheet, promise chain strip and markers; optional: a photo of a night sky away from city lights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three parts of God’s promise to Abraham: a people, a land and a blessing.</w:t>
      </w:r>
    </w:p>
    <w:p>
      <w:pPr>
        <w:pStyle w:val="Compact"/>
        <w:numPr>
          <w:ilvl w:val="0"/>
          <w:numId w:val="1001"/>
        </w:numPr>
      </w:pPr>
      <w:r>
        <w:t xml:space="preserve">Understand that Abraham was counted right with God by trusting God’s promise.</w:t>
      </w:r>
    </w:p>
    <w:p>
      <w:pPr>
        <w:pStyle w:val="Compact"/>
        <w:numPr>
          <w:ilvl w:val="0"/>
          <w:numId w:val="1001"/>
        </w:numPr>
      </w:pPr>
      <w:r>
        <w:t xml:space="preserve">See how the blessing to</w:t>
      </w:r>
      <w:r>
        <w:t xml:space="preserve"> </w:t>
      </w:r>
      <w:r>
        <w:t xml:space="preserve">“all the families of the earth”</w:t>
      </w:r>
      <w:r>
        <w:t xml:space="preserve"> </w:t>
      </w:r>
      <w:r>
        <w:t xml:space="preserve">comes through Jesus.</w:t>
      </w:r>
    </w:p>
    <w:p>
      <w:pPr>
        <w:pStyle w:val="Heading3"/>
      </w:pPr>
      <w:r>
        <w:rPr>
          <w:bCs/>
        </w:rPr>
        <w:t xml:space="preserve">Success criteria</w:t>
      </w:r>
    </w:p>
    <w:p>
      <w:pPr>
        <w:pStyle w:val="Compact"/>
        <w:numPr>
          <w:ilvl w:val="0"/>
          <w:numId w:val="1002"/>
        </w:numPr>
      </w:pPr>
      <w:r>
        <w:t xml:space="preserve">I can name the three parts of God’s promise to Abraham, with a verse.</w:t>
      </w:r>
    </w:p>
    <w:p>
      <w:pPr>
        <w:pStyle w:val="Compact"/>
        <w:numPr>
          <w:ilvl w:val="0"/>
          <w:numId w:val="1002"/>
        </w:numPr>
      </w:pPr>
      <w:r>
        <w:t xml:space="preserve">I can explain what Genesis 15:6 means in my own words.</w:t>
      </w:r>
    </w:p>
    <w:p>
      <w:pPr>
        <w:pStyle w:val="Compact"/>
        <w:numPr>
          <w:ilvl w:val="0"/>
          <w:numId w:val="1002"/>
        </w:numPr>
      </w:pPr>
      <w:r>
        <w:t xml:space="preserve">I can explain how Jesus brings Abraham’s blessing to the world.</w:t>
      </w:r>
    </w:p>
    <w:p>
      <w:pPr>
        <w:pStyle w:val="Heading3"/>
      </w:pPr>
      <w:r>
        <w:rPr>
          <w:bCs/>
        </w:rPr>
        <w:t xml:space="preserve">Lesson flow</w:t>
      </w:r>
    </w:p>
    <w:p>
      <w:pPr>
        <w:pStyle w:val="Compact"/>
        <w:numPr>
          <w:ilvl w:val="0"/>
          <w:numId w:val="1003"/>
        </w:numPr>
      </w:pPr>
      <w:r>
        <w:t xml:space="preserve">Hook: pack your bags (8 min)</w:t>
      </w:r>
    </w:p>
    <w:p>
      <w:pPr>
        <w:pStyle w:val="Compact"/>
        <w:numPr>
          <w:ilvl w:val="0"/>
          <w:numId w:val="1003"/>
        </w:numPr>
      </w:pPr>
      <w:r>
        <w:t xml:space="preserve">The call: a people, a land, a blessing (12 min)</w:t>
      </w:r>
    </w:p>
    <w:p>
      <w:pPr>
        <w:pStyle w:val="Compact"/>
        <w:numPr>
          <w:ilvl w:val="0"/>
          <w:numId w:val="1003"/>
        </w:numPr>
      </w:pPr>
      <w:r>
        <w:t xml:space="preserve">Count the stars: trusting an impossible promise (15 min)</w:t>
      </w:r>
    </w:p>
    <w:p>
      <w:pPr>
        <w:pStyle w:val="Compact"/>
        <w:numPr>
          <w:ilvl w:val="0"/>
          <w:numId w:val="1003"/>
        </w:numPr>
      </w:pPr>
      <w:r>
        <w:t xml:space="preserve">Only God walks through: the covenant ceremony and Jesus (15 min)</w:t>
      </w:r>
    </w:p>
    <w:p>
      <w:pPr>
        <w:pStyle w:val="Compact"/>
        <w:numPr>
          <w:ilvl w:val="0"/>
          <w:numId w:val="1003"/>
        </w:numPr>
      </w:pPr>
      <w:r>
        <w:t xml:space="preserve">Wrap-up and exit ticket (5 min)</w:t>
      </w:r>
    </w:p>
    <w:bookmarkEnd w:id="9"/>
    <w:bookmarkStart w:id="10" w:name="hook-pack-your-bags-8-min"/>
    <w:p>
      <w:pPr>
        <w:pStyle w:val="Heading2"/>
      </w:pPr>
      <w:r>
        <w:t xml:space="preserve">1. Hook: pack your bags (8 min)</w:t>
      </w:r>
    </w:p>
    <w:p>
      <w:pPr>
        <w:pStyle w:val="FirstParagraph"/>
      </w:pPr>
      <w:r>
        <w:t xml:space="preserve">Students imagine being asked to leave everything without knowing where they are going.</w:t>
      </w:r>
    </w:p>
    <w:p>
      <w:pPr>
        <w:pStyle w:val="Compact"/>
        <w:numPr>
          <w:ilvl w:val="0"/>
          <w:numId w:val="1004"/>
        </w:numPr>
      </w:pPr>
      <w:r>
        <w:t xml:space="preserve">Say:</w:t>
      </w:r>
      <w:r>
        <w:t xml:space="preserve"> </w:t>
      </w:r>
      <w:r>
        <w:t xml:space="preserve">“Your family announces you’re moving tomorrow. You’re leaving your school, friends, house and town. You don’t know where you’re going. You’ll find out when you get there.”</w:t>
      </w:r>
    </w:p>
    <w:p>
      <w:pPr>
        <w:pStyle w:val="Compact"/>
        <w:numPr>
          <w:ilvl w:val="0"/>
          <w:numId w:val="1004"/>
        </w:numPr>
      </w:pPr>
      <w:r>
        <w:t xml:space="preserve">Students jot down (or tell a partner): How would you feel? What three things would you take? What would you need to know about the person leading you?</w:t>
      </w:r>
    </w:p>
    <w:p>
      <w:pPr>
        <w:pStyle w:val="Compact"/>
        <w:numPr>
          <w:ilvl w:val="0"/>
          <w:numId w:val="1004"/>
        </w:numPr>
      </w:pPr>
      <w:r>
        <w:t xml:space="preserve">Take a few answers. Draw out that the biggest question isn’t</w:t>
      </w:r>
      <w:r>
        <w:t xml:space="preserve"> </w:t>
      </w:r>
      <w:r>
        <w:t xml:space="preserve">“where?”</w:t>
      </w:r>
      <w:r>
        <w:t xml:space="preserve"> </w:t>
      </w:r>
      <w:r>
        <w:t xml:space="preserve">but</w:t>
      </w:r>
      <w:r>
        <w:t xml:space="preserve"> </w:t>
      </w:r>
      <w:r>
        <w:t xml:space="preserve">“who?”</w:t>
      </w:r>
      <w:r>
        <w:t xml:space="preserve">: can you trust the one leading you?</w:t>
      </w:r>
    </w:p>
    <w:p>
      <w:pPr>
        <w:pStyle w:val="FirstParagraph"/>
      </w:pPr>
      <w:r>
        <w:t xml:space="preserve">Recap the chain so far: anchor (Numbers 23:19), link 1 (serpent crusher, Genesis 3:15), link 2 (Noah and the rainbow, Genesis 9).</w:t>
      </w:r>
    </w:p>
    <w:p>
      <w:pPr>
        <w:pStyle w:val="BodyText"/>
      </w:pPr>
      <w:r>
        <w:rPr>
          <w:b/>
          <w:bCs/>
        </w:rPr>
        <w:t xml:space="preserve">Teacher line:</w:t>
      </w:r>
      <w:r>
        <w:t xml:space="preserve"> </w:t>
      </w:r>
      <w:r>
        <w:t xml:space="preserve">“That’s exactly what God asked a 75-year-old man called Abram to do. And the promise God made him is the one the rest of the Old Testament is built on.”</w:t>
      </w:r>
    </w:p>
    <w:bookmarkEnd w:id="10"/>
    <w:bookmarkStart w:id="11" w:name="X6f600e44a9d51dc35d4f1fe5bb0672139e63567"/>
    <w:p>
      <w:pPr>
        <w:pStyle w:val="Heading2"/>
      </w:pPr>
      <w:r>
        <w:t xml:space="preserve">2. The call: a people, a land, a blessing (12 min)</w:t>
      </w:r>
    </w:p>
    <w:p>
      <w:pPr>
        <w:pStyle w:val="FirstParagraph"/>
      </w:pPr>
      <w:r>
        <w:rPr>
          <w:b/>
          <w:bCs/>
        </w:rPr>
        <w:t xml:space="preserve">Set the scene</w:t>
      </w:r>
      <w:r>
        <w:t xml:space="preserve"> </w:t>
      </w:r>
      <w:r>
        <w:t xml:space="preserve">(2 min). After the flood, people still turned from God. At Babel they tried to make a great name for themselves (Genesis 11:1–9). Then God chooses one man, Abram, to make</w:t>
      </w:r>
      <w:r>
        <w:t xml:space="preserve"> </w:t>
      </w:r>
      <w:r>
        <w:rPr>
          <w:i/>
          <w:iCs/>
        </w:rPr>
        <w:t xml:space="preserve">his</w:t>
      </w:r>
      <w:r>
        <w:t xml:space="preserve"> </w:t>
      </w:r>
      <w:r>
        <w:t xml:space="preserve">name great.</w:t>
      </w:r>
    </w:p>
    <w:p>
      <w:pPr>
        <w:pStyle w:val="BlockText"/>
      </w:pPr>
      <w:r>
        <w:t xml:space="preserve">“Then the LORD said to Abram, ‘Leave your country, your kindred, and your father’s household, and go to the land I will show you. I will make you into a great nation, and I will bless you; I will make your name great, so that you will be a blessing. I will bless those who bless you and curse those who curse you; and all the families of the earth will be blessed through you.’”</w:t>
      </w:r>
      <w:r>
        <w:t xml:space="preserve"> </w:t>
      </w:r>
      <w:r>
        <w:t xml:space="preserve">(Genesis 12:1–3)</w:t>
      </w:r>
    </w:p>
    <w:p>
      <w:pPr>
        <w:pStyle w:val="FirstParagraph"/>
      </w:pPr>
      <w:r>
        <w:rPr>
          <w:b/>
          <w:bCs/>
        </w:rPr>
        <w:t xml:space="preserve">Unpack it</w:t>
      </w:r>
      <w:r>
        <w:t xml:space="preserve"> </w:t>
      </w:r>
      <w:r>
        <w:t xml:space="preserve">(7 min). Students complete Part A of the worksheet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Promise</w:t>
            </w:r>
          </w:p>
        </w:tc>
        <w:tc>
          <w:tcPr/>
          <w:p>
            <w:pPr>
              <w:keepNext/>
              <w:pStyle w:val="Compact"/>
            </w:pPr>
            <w:r>
              <w:t xml:space="preserve">What God says</w:t>
            </w:r>
          </w:p>
        </w:tc>
        <w:tc>
          <w:tcPr/>
          <w:p>
            <w:pPr>
              <w:keepNext/>
              <w:pStyle w:val="Compact"/>
            </w:pPr>
            <w:r>
              <w:t xml:space="preserve">Why it seemed impossible</w:t>
            </w:r>
          </w:p>
        </w:tc>
      </w:tr>
      <w:tr>
        <w:tc>
          <w:tcPr/>
          <w:p>
            <w:pPr>
              <w:keepNext/>
              <w:pStyle w:val="Compact"/>
            </w:pPr>
            <w:r>
              <w:t xml:space="preserve">A</w:t>
            </w:r>
            <w:r>
              <w:t xml:space="preserve"> </w:t>
            </w:r>
            <w:r>
              <w:rPr>
                <w:b/>
                <w:bCs/>
              </w:rPr>
              <w:t xml:space="preserve">people</w:t>
            </w:r>
          </w:p>
        </w:tc>
        <w:tc>
          <w:tcPr/>
          <w:p>
            <w:pPr>
              <w:keepNext/>
              <w:pStyle w:val="Compact"/>
            </w:pPr>
            <w:r>
              <w:t xml:space="preserve">He will make Abram into a great nation.</w:t>
            </w:r>
          </w:p>
        </w:tc>
        <w:tc>
          <w:tcPr/>
          <w:p>
            <w:pPr>
              <w:keepNext/>
              <w:pStyle w:val="Compact"/>
            </w:pPr>
            <w:r>
              <w:t xml:space="preserve">Abram’s wife Sarai couldn’t have children (Genesis 11:30).</w:t>
            </w:r>
          </w:p>
        </w:tc>
      </w:tr>
      <w:tr>
        <w:tc>
          <w:tcPr/>
          <w:p>
            <w:pPr>
              <w:keepNext/>
              <w:pStyle w:val="Compact"/>
            </w:pPr>
            <w:r>
              <w:t xml:space="preserve">A</w:t>
            </w:r>
            <w:r>
              <w:t xml:space="preserve"> </w:t>
            </w:r>
            <w:r>
              <w:rPr>
                <w:b/>
                <w:bCs/>
              </w:rPr>
              <w:t xml:space="preserve">land</w:t>
            </w:r>
          </w:p>
        </w:tc>
        <w:tc>
          <w:tcPr/>
          <w:p>
            <w:pPr>
              <w:keepNext/>
              <w:pStyle w:val="Compact"/>
            </w:pPr>
            <w:r>
              <w:t xml:space="preserve">He will give Abram’s family a land (see also 12:7).</w:t>
            </w:r>
          </w:p>
        </w:tc>
        <w:tc>
          <w:tcPr/>
          <w:p>
            <w:pPr>
              <w:keepNext/>
              <w:pStyle w:val="Compact"/>
            </w:pPr>
            <w:r>
              <w:t xml:space="preserve">Canaanites already lived there. Abram owned none of it.</w:t>
            </w:r>
          </w:p>
        </w:tc>
      </w:tr>
      <w:tr>
        <w:tc>
          <w:tcPr/>
          <w:p>
            <w:pPr>
              <w:pStyle w:val="Compact"/>
            </w:pPr>
            <w:r>
              <w:t xml:space="preserve">A</w:t>
            </w:r>
            <w:r>
              <w:t xml:space="preserve"> </w:t>
            </w:r>
            <w:r>
              <w:rPr>
                <w:b/>
                <w:bCs/>
              </w:rPr>
              <w:t xml:space="preserve">blessing</w:t>
            </w:r>
          </w:p>
        </w:tc>
        <w:tc>
          <w:tcPr/>
          <w:p>
            <w:pPr>
              <w:pStyle w:val="Compact"/>
            </w:pPr>
            <w:r>
              <w:t xml:space="preserve">All the families of the earth will be blessed through him.</w:t>
            </w:r>
          </w:p>
        </w:tc>
        <w:tc>
          <w:tcPr/>
          <w:p>
            <w:pPr>
              <w:pStyle w:val="Compact"/>
            </w:pPr>
            <w:r>
              <w:t xml:space="preserve">One old man with no children, blessing the whole world?</w:t>
            </w:r>
          </w:p>
        </w:tc>
      </w:tr>
    </w:tbl>
    <w:p>
      <w:pPr>
        <w:spacing w:before="0" w:after="0" w:line="200" w:lineRule="exact"/>
      </w:pPr>
    </w:p>
    <w:p>
      <w:pPr>
        <w:pStyle w:val="BodyText"/>
      </w:pPr>
      <w:r>
        <w:rPr>
          <w:b/>
          <w:bCs/>
        </w:rPr>
        <w:t xml:space="preserve">Teaching point</w:t>
      </w:r>
      <w:r>
        <w:t xml:space="preserve"> </w:t>
      </w:r>
      <w:r>
        <w:t xml:space="preserve">(3 min): Point out</w:t>
      </w:r>
      <w:r>
        <w:t xml:space="preserve"> </w:t>
      </w:r>
      <w:r>
        <w:t xml:space="preserve">“all the families of the earth”</w:t>
      </w:r>
      <w:r>
        <w:t xml:space="preserve"> </w:t>
      </w:r>
      <w:r>
        <w:t xml:space="preserve">(12:3). God’s plan was never just for one nation. Israel was chosen to be the channel of blessing for everyone, which means for students in this room too.</w:t>
      </w:r>
    </w:p>
    <w:bookmarkEnd w:id="11"/>
    <w:bookmarkStart w:id="12" w:name="X376e6b30c88cd2e5afeeba626a5525fdfa65eb7"/>
    <w:p>
      <w:pPr>
        <w:pStyle w:val="Heading2"/>
      </w:pPr>
      <w:r>
        <w:t xml:space="preserve">3. Count the stars: trusting an impossible promise (15 min)</w:t>
      </w:r>
    </w:p>
    <w:p>
      <w:pPr>
        <w:pStyle w:val="FirstParagraph"/>
      </w:pPr>
      <w:r>
        <w:rPr>
          <w:b/>
          <w:bCs/>
        </w:rPr>
        <w:t xml:space="preserve">Set the scene</w:t>
      </w:r>
      <w:r>
        <w:t xml:space="preserve"> </w:t>
      </w:r>
      <w:r>
        <w:t xml:space="preserve">(2 min). Years pass. Abram has still not had a child. He is getting older, and he is worried.</w:t>
      </w:r>
    </w:p>
    <w:p>
      <w:pPr>
        <w:pStyle w:val="BodyText"/>
      </w:pPr>
      <w:r>
        <w:rPr>
          <w:b/>
          <w:bCs/>
        </w:rPr>
        <w:t xml:space="preserve">Read Genesis 15:1–6</w:t>
      </w:r>
      <w:r>
        <w:t xml:space="preserve"> </w:t>
      </w:r>
      <w:r>
        <w:t xml:space="preserve">together. Show the night sky photo if you have one.</w:t>
      </w:r>
    </w:p>
    <w:p>
      <w:pPr>
        <w:pStyle w:val="BlockText"/>
      </w:pPr>
      <w:r>
        <w:t xml:space="preserve">“And the LORD took him outside and said, ‘Now look to the heavens and count the stars, if you are able.’ Then He told him, ‘So shall your offspring be.’ Abram believed the LORD, and it was credited to him as righteousness.”</w:t>
      </w:r>
      <w:r>
        <w:t xml:space="preserve"> </w:t>
      </w:r>
      <w:r>
        <w:t xml:space="preserve">(Genesis 15:5–6)</w:t>
      </w:r>
    </w:p>
    <w:p>
      <w:pPr>
        <w:pStyle w:val="FirstParagraph"/>
      </w:pPr>
      <w:r>
        <w:rPr>
          <w:b/>
          <w:bCs/>
        </w:rPr>
        <w:t xml:space="preserve">Unpack it</w:t>
      </w:r>
      <w:r>
        <w:t xml:space="preserve"> </w:t>
      </w:r>
      <w:r>
        <w:t xml:space="preserve">(6 min)</w:t>
      </w:r>
    </w:p>
    <w:p>
      <w:pPr>
        <w:pStyle w:val="Compact"/>
        <w:numPr>
          <w:ilvl w:val="0"/>
          <w:numId w:val="1005"/>
        </w:numPr>
      </w:pPr>
      <w:r>
        <w:t xml:space="preserve">Abram is honest with God about his doubts (vv. 2–3). God doesn’t tell him off. He takes him outside and shows him the stars.</w:t>
      </w:r>
    </w:p>
    <w:p>
      <w:pPr>
        <w:pStyle w:val="Compact"/>
        <w:numPr>
          <w:ilvl w:val="0"/>
          <w:numId w:val="1005"/>
        </w:numPr>
      </w:pPr>
      <w:r>
        <w:t xml:space="preserve">“Believed”</w:t>
      </w:r>
      <w:r>
        <w:t xml:space="preserve"> </w:t>
      </w:r>
      <w:r>
        <w:t xml:space="preserve">means Abram</w:t>
      </w:r>
      <w:r>
        <w:t xml:space="preserve"> </w:t>
      </w:r>
      <w:r>
        <w:rPr>
          <w:b/>
          <w:bCs/>
        </w:rPr>
        <w:t xml:space="preserve">trusted</w:t>
      </w:r>
      <w:r>
        <w:t xml:space="preserve"> </w:t>
      </w:r>
      <w:r>
        <w:t xml:space="preserve">God’s promise, even though nothing had changed yet.</w:t>
      </w:r>
    </w:p>
    <w:p>
      <w:pPr>
        <w:pStyle w:val="Compact"/>
        <w:numPr>
          <w:ilvl w:val="0"/>
          <w:numId w:val="1005"/>
        </w:numPr>
      </w:pPr>
      <w:r>
        <w:t xml:space="preserve">“Credited as righteousness”</w:t>
      </w:r>
      <w:r>
        <w:t xml:space="preserve"> </w:t>
      </w:r>
      <w:r>
        <w:t xml:space="preserve">is like money being put into an account. Abram didn’t earn it by being good. God counted him right with himself because he trusted the promise.</w:t>
      </w:r>
    </w:p>
    <w:p>
      <w:pPr>
        <w:pStyle w:val="Compact"/>
        <w:numPr>
          <w:ilvl w:val="0"/>
          <w:numId w:val="1005"/>
        </w:numPr>
      </w:pPr>
      <w:r>
        <w:t xml:space="preserve">Abram was far from perfect. He lied about his wife (Genesis 12:10–20) and tried to get a child his own way (Genesis 16). He was made right with God by faith, not by a perfect record.</w:t>
      </w:r>
    </w:p>
    <w:p>
      <w:pPr>
        <w:pStyle w:val="FirstParagraph"/>
      </w:pPr>
      <w:r>
        <w:rPr>
          <w:b/>
          <w:bCs/>
        </w:rPr>
        <w:t xml:space="preserve">Discussion questions</w:t>
      </w:r>
      <w:r>
        <w:t xml:space="preserve"> </w:t>
      </w:r>
      <w:r>
        <w:t xml:space="preserve">(7 min)</w:t>
      </w:r>
    </w:p>
    <w:p>
      <w:pPr>
        <w:pStyle w:val="Compact"/>
        <w:numPr>
          <w:ilvl w:val="0"/>
          <w:numId w:val="1006"/>
        </w:numPr>
      </w:pPr>
      <w:r>
        <w:t xml:space="preserve">Why do you think God told Abram to look at the stars instead of just saying</w:t>
      </w:r>
      <w:r>
        <w:t xml:space="preserve"> </w:t>
      </w:r>
      <w:r>
        <w:t xml:space="preserve">“lots of children”</w:t>
      </w:r>
      <w:r>
        <w:t xml:space="preserve">?</w:t>
      </w:r>
    </w:p>
    <w:p>
      <w:pPr>
        <w:pStyle w:val="Compact"/>
        <w:numPr>
          <w:ilvl w:val="0"/>
          <w:numId w:val="1006"/>
        </w:numPr>
      </w:pPr>
      <w:r>
        <w:t xml:space="preserve">Is it OK to tell God honestly when you doubt him? What does Abram’s story suggest?</w:t>
      </w:r>
    </w:p>
    <w:p>
      <w:pPr>
        <w:pStyle w:val="Compact"/>
        <w:numPr>
          <w:ilvl w:val="0"/>
          <w:numId w:val="1006"/>
        </w:numPr>
      </w:pPr>
      <w:r>
        <w:t xml:space="preserve">Why is it good news that Abram was counted right with God by trusting, not by being perfect?</w:t>
      </w:r>
    </w:p>
    <w:p>
      <w:pPr>
        <w:pStyle w:val="FirstParagraph"/>
      </w:pPr>
      <w:r>
        <w:t xml:space="preserve">Students complete Part B of the worksheet.</w:t>
      </w:r>
    </w:p>
    <w:bookmarkEnd w:id="12"/>
    <w:bookmarkStart w:id="13" w:name="X5a6b83ab4e0ddc407f0826c82c19e46789bf2a8"/>
    <w:p>
      <w:pPr>
        <w:pStyle w:val="Heading2"/>
      </w:pPr>
      <w:r>
        <w:t xml:space="preserve">4. Only God walks through: the covenant ceremony and Jesus (15 min)</w:t>
      </w:r>
    </w:p>
    <w:p>
      <w:pPr>
        <w:pStyle w:val="FirstParagraph"/>
      </w:pPr>
      <w:r>
        <w:rPr>
          <w:b/>
          <w:bCs/>
        </w:rPr>
        <w:t xml:space="preserve">The ceremony</w:t>
      </w:r>
      <w:r>
        <w:t xml:space="preserve"> </w:t>
      </w:r>
      <w:r>
        <w:t xml:space="preserve">(5 min). Summarise Genesis 15:9–21. Abram asks,</w:t>
      </w:r>
      <w:r>
        <w:t xml:space="preserve"> </w:t>
      </w:r>
      <w:r>
        <w:t xml:space="preserve">“How can I know?”</w:t>
      </w:r>
      <w:r>
        <w:t xml:space="preserve"> </w:t>
      </w:r>
      <w:r>
        <w:t xml:space="preserve">God tells him to cut animals in half and lay the halves in two rows. In the ancient world, people making a covenant would walk between the pieces, as if to say,</w:t>
      </w:r>
      <w:r>
        <w:t xml:space="preserve"> </w:t>
      </w:r>
      <w:r>
        <w:t xml:space="preserve">“May this happen to me if I break my promise.”</w:t>
      </w:r>
    </w:p>
    <w:p>
      <w:pPr>
        <w:pStyle w:val="BodyText"/>
      </w:pPr>
      <w:r>
        <w:t xml:space="preserve">But Abram falls into a deep sleep. A smoking firepot and a flaming torch, signs of God’s presence, pass between the pieces</w:t>
      </w:r>
      <w:r>
        <w:t xml:space="preserve"> </w:t>
      </w:r>
      <w:r>
        <w:rPr>
          <w:b/>
          <w:bCs/>
        </w:rPr>
        <w:t xml:space="preserve">alone</w:t>
      </w:r>
      <w:r>
        <w:t xml:space="preserve"> </w:t>
      </w:r>
      <w:r>
        <w:t xml:space="preserve">(15:17). Ask:</w:t>
      </w:r>
      <w:r>
        <w:t xml:space="preserve"> </w:t>
      </w:r>
      <w:r>
        <w:t xml:space="preserve">“What is God saying by walking through by himself?”</w:t>
      </w:r>
      <w:r>
        <w:t xml:space="preserve"> </w:t>
      </w:r>
      <w:r>
        <w:t xml:space="preserve">(He is putting himself on the line. The promise depends on him, not Abram.)</w:t>
      </w:r>
    </w:p>
    <w:p>
      <w:pPr>
        <w:pStyle w:val="BodyText"/>
      </w:pPr>
      <w:r>
        <w:rPr>
          <w:b/>
          <w:bCs/>
        </w:rPr>
        <w:t xml:space="preserve">The promises kept</w:t>
      </w:r>
      <w:r>
        <w:t xml:space="preserve"> </w:t>
      </w:r>
      <w:r>
        <w:t xml:space="preserve">(5 min). Show how God kept each part: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Promise</w:t>
            </w:r>
          </w:p>
        </w:tc>
        <w:tc>
          <w:tcPr/>
          <w:p>
            <w:pPr>
              <w:keepNext/>
              <w:pStyle w:val="Compact"/>
            </w:pPr>
            <w:r>
              <w:t xml:space="preserve">How God kept it</w:t>
            </w:r>
          </w:p>
        </w:tc>
      </w:tr>
      <w:tr>
        <w:tc>
          <w:tcPr/>
          <w:p>
            <w:pPr>
              <w:keepNext/>
              <w:pStyle w:val="Compact"/>
            </w:pPr>
            <w:r>
              <w:t xml:space="preserve">A people</w:t>
            </w:r>
          </w:p>
        </w:tc>
        <w:tc>
          <w:tcPr/>
          <w:p>
            <w:pPr>
              <w:keepNext/>
              <w:pStyle w:val="Compact"/>
            </w:pPr>
            <w:r>
              <w:t xml:space="preserve">Isaac is born when Abraham is 100 (Genesis 21). Later, Israel grows into a nation in Egypt (Exodus 1:7).</w:t>
            </w:r>
          </w:p>
        </w:tc>
      </w:tr>
      <w:tr>
        <w:tc>
          <w:tcPr/>
          <w:p>
            <w:pPr>
              <w:keepNext/>
              <w:pStyle w:val="Compact"/>
            </w:pPr>
            <w:r>
              <w:t xml:space="preserve">A land</w:t>
            </w:r>
          </w:p>
        </w:tc>
        <w:tc>
          <w:tcPr/>
          <w:p>
            <w:pPr>
              <w:keepNext/>
              <w:pStyle w:val="Compact"/>
            </w:pPr>
            <w:r>
              <w:t xml:space="preserve">Under Joshua, Israel enters the land (Joshua 21:43–45).</w:t>
            </w:r>
          </w:p>
        </w:tc>
      </w:tr>
      <w:tr>
        <w:tc>
          <w:tcPr/>
          <w:p>
            <w:pPr>
              <w:pStyle w:val="Compact"/>
            </w:pPr>
            <w:r>
              <w:t xml:space="preserve">A blessing for all nations</w:t>
            </w:r>
          </w:p>
        </w:tc>
        <w:tc>
          <w:tcPr/>
          <w:p>
            <w:pPr>
              <w:pStyle w:val="Compact"/>
            </w:pPr>
            <w:r>
              <w:t xml:space="preserve">Jesus is</w:t>
            </w:r>
            <w:r>
              <w:t xml:space="preserve"> </w:t>
            </w:r>
            <w:r>
              <w:t xml:space="preserve">“the son of Abraham”</w:t>
            </w:r>
            <w:r>
              <w:t xml:space="preserve"> </w:t>
            </w:r>
            <w:r>
              <w:t xml:space="preserve">(Matthew 1:1). Through him, people from every nation are blessed.</w:t>
            </w:r>
          </w:p>
        </w:tc>
      </w:tr>
    </w:tbl>
    <w:p>
      <w:pPr>
        <w:spacing w:before="0" w:after="0" w:line="200" w:lineRule="exact"/>
      </w:pPr>
    </w:p>
    <w:p>
      <w:pPr>
        <w:pStyle w:val="BlockText"/>
      </w:pPr>
      <w:r>
        <w:t xml:space="preserve">“The Scripture foresaw that God would justify the Gentiles by faith, and foretold the gospel to Abraham: ‘All nations will be blessed through you.’”</w:t>
      </w:r>
      <w:r>
        <w:t xml:space="preserve"> </w:t>
      </w:r>
      <w:r>
        <w:t xml:space="preserve">(Galatians 3:8)</w:t>
      </w:r>
    </w:p>
    <w:p>
      <w:pPr>
        <w:pStyle w:val="FirstParagraph"/>
      </w:pPr>
      <w:r>
        <w:t xml:space="preserve">Paul goes further: anyone who belongs to Jesus becomes part of Abraham’s family (Galatians 3:29). That includes Year 8 students in Australia!</w:t>
      </w:r>
    </w:p>
    <w:p>
      <w:pPr>
        <w:pStyle w:val="BodyText"/>
      </w:pPr>
      <w:r>
        <w:rPr>
          <w:b/>
          <w:bCs/>
        </w:rPr>
        <w:t xml:space="preserve">Add the third link</w:t>
      </w:r>
      <w:r>
        <w:t xml:space="preserve"> </w:t>
      </w:r>
      <w:r>
        <w:t xml:space="preserve">(5 min). A volunteer writes the new link and joins it to the chain:</w:t>
      </w:r>
    </w:p>
    <w:p>
      <w:pPr>
        <w:pStyle w:val="Compact"/>
        <w:numPr>
          <w:ilvl w:val="0"/>
          <w:numId w:val="1007"/>
        </w:numPr>
      </w:pPr>
      <w:r>
        <w:rPr>
          <w:b/>
          <w:bCs/>
        </w:rPr>
        <w:t xml:space="preserve">Who:</w:t>
      </w:r>
      <w:r>
        <w:t xml:space="preserve"> </w:t>
      </w:r>
      <w:r>
        <w:t xml:space="preserve">Abraham</w:t>
      </w:r>
    </w:p>
    <w:p>
      <w:pPr>
        <w:pStyle w:val="Compact"/>
        <w:numPr>
          <w:ilvl w:val="0"/>
          <w:numId w:val="1007"/>
        </w:numPr>
      </w:pPr>
      <w:r>
        <w:rPr>
          <w:b/>
          <w:bCs/>
        </w:rPr>
        <w:t xml:space="preserve">Promise:</w:t>
      </w:r>
      <w:r>
        <w:t xml:space="preserve"> </w:t>
      </w:r>
      <w:r>
        <w:t xml:space="preserve">A people, a land and a blessing for all nations (Genesis 12:1–3)</w:t>
      </w:r>
    </w:p>
    <w:p>
      <w:pPr>
        <w:pStyle w:val="Compact"/>
        <w:numPr>
          <w:ilvl w:val="0"/>
          <w:numId w:val="1007"/>
        </w:numPr>
      </w:pPr>
      <w:r>
        <w:rPr>
          <w:b/>
          <w:bCs/>
        </w:rPr>
        <w:t xml:space="preserve">Sign:</w:t>
      </w:r>
      <w:r>
        <w:t xml:space="preserve"> </w:t>
      </w:r>
      <w:r>
        <w:t xml:space="preserve">The stars; God passing between the pieces (later, circumcision, Genesis 17)</w:t>
      </w:r>
    </w:p>
    <w:p>
      <w:pPr>
        <w:pStyle w:val="Compact"/>
        <w:numPr>
          <w:ilvl w:val="0"/>
          <w:numId w:val="1007"/>
        </w:numPr>
      </w:pPr>
      <w:r>
        <w:rPr>
          <w:b/>
          <w:bCs/>
        </w:rPr>
        <w:t xml:space="preserve">Fulfilled in Jesus:</w:t>
      </w:r>
      <w:r>
        <w:t xml:space="preserve"> </w:t>
      </w:r>
      <w:r>
        <w:t xml:space="preserve">Through Jesus, people from every nation are blessed and join Abraham’s family by faith</w:t>
      </w:r>
    </w:p>
    <w:p>
      <w:pPr>
        <w:pStyle w:val="FirstParagraph"/>
      </w:pPr>
      <w:r>
        <w:t xml:space="preserve">Students copy it into Part D of the worksheet. Fast finishers can play the</w:t>
      </w:r>
      <w:r>
        <w:t xml:space="preserve"> </w:t>
      </w:r>
      <w:r>
        <w:rPr>
          <w:b/>
          <w:bCs/>
        </w:rPr>
        <w:t xml:space="preserve">Abraham match-up</w:t>
      </w:r>
      <w:r>
        <w:t xml:space="preserve">.</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“Abraham waited 25 years for his son. Sometimes God’s promises take time, but he has never failed to keep one.”</w:t>
      </w:r>
    </w:p>
    <w:p>
      <w:pPr>
        <w:pStyle w:val="BodyText"/>
      </w:pPr>
      <w:r>
        <w:rPr>
          <w:b/>
          <w:bCs/>
        </w:rPr>
        <w:t xml:space="preserve">Model prayer</w:t>
      </w:r>
      <w:r>
        <w:t xml:space="preserve"> </w:t>
      </w:r>
      <w:r>
        <w:t xml:space="preserve">(students may join in or listen):</w:t>
      </w:r>
    </w:p>
    <w:p>
      <w:pPr>
        <w:pStyle w:val="BlockText"/>
      </w:pPr>
      <w:r>
        <w:t xml:space="preserve">God, thank you that you put yourself on the line to keep your promises. Thank you that we can be right with you by trusting you, not by being perfect. Help us to trust you when we’re waiting. Amen.</w:t>
      </w:r>
    </w:p>
    <w:bookmarkEnd w:id="14"/>
    <w:bookmarkStart w:id="15" w:name="exit-ticket"/>
    <w:p>
      <w:pPr>
        <w:pStyle w:val="Heading2"/>
      </w:pPr>
      <w:r>
        <w:t xml:space="preserve">Exit ticket</w:t>
      </w:r>
    </w:p>
    <w:p>
      <w:pPr>
        <w:pStyle w:val="Compact"/>
        <w:numPr>
          <w:ilvl w:val="0"/>
          <w:numId w:val="1008"/>
        </w:numPr>
      </w:pPr>
      <w:r>
        <w:t xml:space="preserve">Name the three parts of God’s promise to Abraham.</w:t>
      </w:r>
    </w:p>
    <w:p>
      <w:pPr>
        <w:pStyle w:val="Compact"/>
        <w:numPr>
          <w:ilvl w:val="0"/>
          <w:numId w:val="1008"/>
        </w:numPr>
      </w:pPr>
      <w:r>
        <w:t xml:space="preserve">What does Genesis 15:6 mean, in your own words?</w:t>
      </w:r>
    </w:p>
    <w:p>
      <w:pPr>
        <w:pStyle w:val="Compact"/>
        <w:numPr>
          <w:ilvl w:val="0"/>
          <w:numId w:val="1008"/>
        </w:numPr>
      </w:pPr>
      <w:r>
        <w:t xml:space="preserve">How does Jesus bring Abraham’s blessing to the world?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“righteousness”</w:t>
      </w:r>
      <w:r>
        <w:t xml:space="preserve"> </w:t>
      </w:r>
      <w:r>
        <w:t xml:space="preserve">simply: being right with God. Many students assume Christians get to God by being good. Abram shows it has always been by trusting God.</w:t>
      </w:r>
    </w:p>
    <w:p>
      <w:pPr>
        <w:pStyle w:val="Compact"/>
        <w:numPr>
          <w:ilvl w:val="0"/>
          <w:numId w:val="1009"/>
        </w:numPr>
      </w:pPr>
      <w:r>
        <w:t xml:space="preserve">Abram’s honest questions in Genesis 15:2–3 give students permission to bring doubts. Students who aren’t Christians can explore the question,</w:t>
      </w:r>
      <w:r>
        <w:t xml:space="preserve"> </w:t>
      </w:r>
      <w:r>
        <w:t xml:space="preserve">“What would it take for me to trust a promise I couldn’t see yet?”</w:t>
      </w:r>
    </w:p>
    <w:p>
      <w:pPr>
        <w:pStyle w:val="Compact"/>
        <w:numPr>
          <w:ilvl w:val="0"/>
          <w:numId w:val="1009"/>
        </w:numPr>
      </w:pPr>
      <w:r>
        <w:t xml:space="preserve">Explain the names: God renames Abram</w:t>
      </w:r>
      <w:r>
        <w:t xml:space="preserve"> </w:t>
      </w:r>
      <w:r>
        <w:t xml:space="preserve">“Abraham”</w:t>
      </w:r>
      <w:r>
        <w:t xml:space="preserve"> </w:t>
      </w:r>
      <w:r>
        <w:t xml:space="preserve">and Sarai</w:t>
      </w:r>
      <w:r>
        <w:t xml:space="preserve"> </w:t>
      </w:r>
      <w:r>
        <w:t xml:space="preserve">“Sarah”</w:t>
      </w:r>
      <w:r>
        <w:t xml:space="preserve"> </w:t>
      </w:r>
      <w:r>
        <w:t xml:space="preserve">in Genesis 17. Use whichever name matches the passage.</w:t>
      </w:r>
    </w:p>
    <w:p>
      <w:pPr>
        <w:pStyle w:val="Heading3"/>
      </w:pPr>
      <w:r>
        <w:rPr>
          <w:bCs/>
        </w:rPr>
        <w:t xml:space="preserve">Support and extension</w:t>
      </w:r>
    </w:p>
    <w:p>
      <w:pPr>
        <w:pStyle w:val="Compact"/>
        <w:numPr>
          <w:ilvl w:val="0"/>
          <w:numId w:val="1010"/>
        </w:numPr>
      </w:pPr>
      <w:r>
        <w:t xml:space="preserve">Support: give the three-promise table with the</w:t>
      </w:r>
      <w:r>
        <w:t xml:space="preserve"> </w:t>
      </w:r>
      <w:r>
        <w:t xml:space="preserve">“Promise”</w:t>
      </w:r>
      <w:r>
        <w:t xml:space="preserve"> </w:t>
      </w:r>
      <w:r>
        <w:t xml:space="preserve">column filled in. Provide a word bank for Part B (trusted, earned, credited, perfect).</w:t>
      </w:r>
    </w:p>
    <w:p>
      <w:pPr>
        <w:pStyle w:val="Compact"/>
        <w:numPr>
          <w:ilvl w:val="0"/>
          <w:numId w:val="1010"/>
        </w:numPr>
      </w:pPr>
      <w:r>
        <w:t xml:space="preserve">Extension: read Romans 4:18–25. How does Paul use Abraham to explain how anyone can be right with God?</w:t>
      </w:r>
    </w:p>
    <w:p>
      <w:pPr>
        <w:pStyle w:val="Heading3"/>
      </w:pPr>
      <w:r>
        <w:rPr>
          <w:bCs/>
        </w:rPr>
        <w:t xml:space="preserve">Pastoral care</w:t>
      </w:r>
    </w:p>
    <w:p>
      <w:pPr>
        <w:pStyle w:val="Compact"/>
        <w:numPr>
          <w:ilvl w:val="0"/>
          <w:numId w:val="1011"/>
        </w:numPr>
      </w:pPr>
      <w:r>
        <w:t xml:space="preserve">The hook about moving can touch students who have recently moved, are refugees, or live between two homes. Keep it imaginative and don’t ask anyone to share their own story.</w:t>
      </w:r>
    </w:p>
    <w:p>
      <w:pPr>
        <w:pStyle w:val="Compact"/>
        <w:numPr>
          <w:ilvl w:val="0"/>
          <w:numId w:val="1011"/>
        </w:numPr>
      </w:pPr>
      <w:r>
        <w:t xml:space="preserve">Abraham and Sarah’s long wait for a child may be sensitive for students who know families facing infertility or loss. Treat it gently.</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Abraham: a people, a land, a blessing</dc:title>
  <dc:creator/>
  <cp:keywords/>
  <dcterms:created xsi:type="dcterms:W3CDTF">2026-11-04T20:48:23Z</dcterms:created>
  <dcterms:modified xsi:type="dcterms:W3CDTF">2026-11-04T20:48:23Z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