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Jonah: mercy for enemies</w:t>
      </w:r>
    </w:p>
    <w:p>
      <w:pPr>
        <w:pStyle w:val="Subtitle"/>
      </w:pPr>
      <w:r>
        <w:t xml:space="preserve">Year 9 Bible · Term 2 · Lesson notes · 55 minutes</w:t>
      </w:r>
    </w:p>
    <w:p>
      <w:pPr>
        <w:pStyle w:val="BlockText"/>
      </w:pPr>
      <w:r>
        <w:t xml:space="preserve">“So should I not care about the great city of Nineveh, which has more than 120,000 people who cannot tell their right hand from their left, and many cattle as well?” (Jonah 4:11)</w:t>
      </w:r>
    </w:p>
    <w:bookmarkStart w:id="9" w:name="lesson-overview"/>
    <w:p>
      <w:pPr>
        <w:pStyle w:val="Heading2"/>
      </w:pPr>
      <w:r>
        <w:t xml:space="preserve">Lesson overview</w:t>
      </w:r>
    </w:p>
    <w:p>
      <w:pPr>
        <w:pStyle w:val="FirstParagraph"/>
      </w:pPr>
      <w:r>
        <w:t xml:space="preserve">Big idea:</w:t>
      </w:r>
      <w:r>
        <w:t xml:space="preserve"> </w:t>
      </w:r>
      <w:r>
        <w:rPr>
          <w:b/>
          <w:bCs/>
        </w:rPr>
        <w:t xml:space="preserve">God’s mercy reaches even the people we think don’t deserve it, and the book of Jonah asks whether we will be glad about that.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Jonah 3–4 (with Exodus 34:6; Matthew 12:38–41; Romans 5:8–10)</w:t>
            </w:r>
          </w:p>
        </w:tc>
      </w:tr>
      <w:tr>
        <w:tc>
          <w:tcPr/>
          <w:p>
            <w:pPr>
              <w:pStyle w:val="Compact"/>
            </w:pPr>
            <w:r>
              <w:t xml:space="preserve">Resources</w:t>
            </w:r>
          </w:p>
        </w:tc>
        <w:tc>
          <w:tcPr/>
          <w:p>
            <w:pPr>
              <w:pStyle w:val="Compact"/>
            </w:pPr>
            <w:r>
              <w:t xml:space="preserve">Bibles or printed passages, worksheet, quiz</w:t>
            </w:r>
          </w:p>
        </w:tc>
      </w:tr>
    </w:tbl>
    <w:p>
      <w:pPr>
        <w:spacing w:before="0" w:after="0" w:line="200" w:lineRule="exact"/>
      </w:pPr>
    </w:p>
    <w:p>
      <w:pPr>
        <w:pStyle w:val="BodyText"/>
      </w:pPr>
      <w:r>
        <w:rPr>
          <w:b/>
          <w:bCs/>
        </w:rPr>
        <w:t xml:space="preserve">Learning intentions</w:t>
      </w:r>
      <w:r>
        <w:t xml:space="preserve"> </w:t>
      </w:r>
      <w:r>
        <w:t xml:space="preserve">- Understand who the Ninevites were and why Jonah didn’t want them saved.</w:t>
      </w:r>
      <w:r>
        <w:t xml:space="preserve"> </w:t>
      </w:r>
      <w:r>
        <w:t xml:space="preserve">- Understand what Jonah 3–4 shows about God’s character.</w:t>
      </w:r>
      <w:r>
        <w:t xml:space="preserve"> </w:t>
      </w:r>
      <w:r>
        <w:t xml:space="preserve">- Think about what mercy for enemies means for Christians, and how Jesus is greater than Jonah.</w:t>
      </w:r>
    </w:p>
    <w:p>
      <w:pPr>
        <w:pStyle w:val="BodyText"/>
      </w:pPr>
      <w:r>
        <w:rPr>
          <w:b/>
          <w:bCs/>
        </w:rPr>
        <w:t xml:space="preserve">Success criteria</w:t>
      </w:r>
      <w:r>
        <w:t xml:space="preserve"> </w:t>
      </w:r>
      <w:r>
        <w:t xml:space="preserve">- I can explain who the Ninevites were and why Jonah hated them.</w:t>
      </w:r>
      <w:r>
        <w:t xml:space="preserve"> </w:t>
      </w:r>
      <w:r>
        <w:t xml:space="preserve">- I can explain why Jonah was angry, using Jonah 4:2.</w:t>
      </w:r>
      <w:r>
        <w:t xml:space="preserve"> </w:t>
      </w:r>
      <w:r>
        <w:t xml:space="preserve">- I can write a possible answer to the question that ends the book.</w:t>
      </w:r>
    </w:p>
    <w:p>
      <w:pPr>
        <w:pStyle w:val="BodyText"/>
      </w:pPr>
      <w:r>
        <w:rPr>
          <w:b/>
          <w:bCs/>
        </w:rPr>
        <w:t xml:space="preserve">Lesson flow</w:t>
      </w:r>
      <w:r>
        <w:t xml:space="preserve"> </w:t>
      </w:r>
      <w:r>
        <w:t xml:space="preserve">1. Hook: second chances? (7 min)</w:t>
      </w:r>
      <w:r>
        <w:t xml:space="preserve"> </w:t>
      </w:r>
      <w:r>
        <w:t xml:space="preserve">2. Recap and who Nineveh was (6 min)</w:t>
      </w:r>
      <w:r>
        <w:t xml:space="preserve"> </w:t>
      </w:r>
      <w:r>
        <w:t xml:space="preserve">3. Jonah 3: a city turns (8 min)</w:t>
      </w:r>
      <w:r>
        <w:t xml:space="preserve"> </w:t>
      </w:r>
      <w:r>
        <w:t xml:space="preserve">4. Jonah 4: an angry prophet (14 min)</w:t>
      </w:r>
      <w:r>
        <w:t xml:space="preserve"> </w:t>
      </w:r>
      <w:r>
        <w:t xml:space="preserve">5. The unanswered question (10 min)</w:t>
      </w:r>
      <w:r>
        <w:t xml:space="preserve"> </w:t>
      </w:r>
      <w:r>
        <w:t xml:space="preserve">6. Greater than Jonah (5 min)</w:t>
      </w:r>
      <w:r>
        <w:t xml:space="preserve"> </w:t>
      </w:r>
      <w:r>
        <w:t xml:space="preserve">7. Wrap-up and exit ticket (5 min)</w:t>
      </w:r>
    </w:p>
    <w:bookmarkEnd w:id="9"/>
    <w:bookmarkStart w:id="10" w:name="hook-second-chances-7-min"/>
    <w:p>
      <w:pPr>
        <w:pStyle w:val="Heading2"/>
      </w:pPr>
      <w:r>
        <w:t xml:space="preserve">1. Hook: second chances? (7 min)</w:t>
      </w:r>
    </w:p>
    <w:p>
      <w:pPr>
        <w:pStyle w:val="FirstParagraph"/>
      </w:pPr>
      <w:r>
        <w:t xml:space="preserve">Read out four scenarios. For each, students show on their fingers (1 = no way, 5 = absolutely) whether the person deserves a second chance.</w:t>
      </w:r>
      <w:r>
        <w:t xml:space="preserve"> </w:t>
      </w:r>
      <w:r>
        <w:t xml:space="preserve">1. A Year 7 who broke your pen by accident and said sorry.</w:t>
      </w:r>
      <w:r>
        <w:t xml:space="preserve"> </w:t>
      </w:r>
      <w:r>
        <w:t xml:space="preserve">2. A friend who shared your private message with a group chat, and is now sorry.</w:t>
      </w:r>
      <w:r>
        <w:t xml:space="preserve"> </w:t>
      </w:r>
      <w:r>
        <w:t xml:space="preserve">3. A scammer who stole an elderly woman’s savings, and now says he has changed.</w:t>
      </w:r>
      <w:r>
        <w:t xml:space="preserve"> </w:t>
      </w:r>
      <w:r>
        <w:t xml:space="preserve">4. A soldier from an army that destroyed your town.</w:t>
      </w:r>
    </w:p>
    <w:p>
      <w:pPr>
        <w:pStyle w:val="BodyText"/>
      </w:pPr>
      <w:r>
        <w:t xml:space="preserve">Ask:</w:t>
      </w:r>
      <w:r>
        <w:t xml:space="preserve"> </w:t>
      </w:r>
      <w:r>
        <w:t xml:space="preserve">- Why did it get harder as we went down the list?</w:t>
      </w:r>
      <w:r>
        <w:t xml:space="preserve"> </w:t>
      </w:r>
      <w:r>
        <w:t xml:space="preserve">- Is mercy ever unfair? What would</w:t>
      </w:r>
      <w:r>
        <w:t xml:space="preserve"> </w:t>
      </w:r>
      <w:r>
        <w:t xml:space="preserve">“fair”</w:t>
      </w:r>
      <w:r>
        <w:t xml:space="preserve"> </w:t>
      </w:r>
      <w:r>
        <w:t xml:space="preserve">look like?</w:t>
      </w:r>
    </w:p>
    <w:p>
      <w:pPr>
        <w:pStyle w:val="BodyText"/>
      </w:pPr>
      <w:r>
        <w:t xml:space="preserve">Keep the scenarios hypothetical. Don’t invite students to name real people.</w:t>
      </w:r>
    </w:p>
    <w:p>
      <w:pPr>
        <w:pStyle w:val="BodyText"/>
      </w:pPr>
      <w:r>
        <w:rPr>
          <w:b/>
          <w:bCs/>
        </w:rPr>
        <w:t xml:space="preserve">Teacher line:</w:t>
      </w:r>
      <w:r>
        <w:t xml:space="preserve"> </w:t>
      </w:r>
      <w:r>
        <w:t xml:space="preserve">“Today we meet a prophet who would rather die than see his enemies forgiven.”</w:t>
      </w:r>
    </w:p>
    <w:bookmarkEnd w:id="10"/>
    <w:bookmarkStart w:id="11" w:name="recap-and-who-nineveh-was-6-min"/>
    <w:p>
      <w:pPr>
        <w:pStyle w:val="Heading2"/>
      </w:pPr>
      <w:r>
        <w:t xml:space="preserve">2. Recap and who Nineveh was (6 min)</w:t>
      </w:r>
    </w:p>
    <w:p>
      <w:pPr>
        <w:pStyle w:val="FirstParagraph"/>
      </w:pPr>
      <w:r>
        <w:t xml:space="preserve">Quick recap of Jonah 1–2 (most students know it): God tells Jonah to go to Nineveh; Jonah sails the opposite way; storm; Jonah is thrown overboard; a great fish swallows him; he prays; he is spat out on dry land.</w:t>
      </w:r>
    </w:p>
    <w:p>
      <w:pPr>
        <w:pStyle w:val="BodyText"/>
      </w:pPr>
      <w:r>
        <w:t xml:space="preserve">Background:</w:t>
      </w:r>
      <w:r>
        <w:t xml:space="preserve"> </w:t>
      </w:r>
      <w:r>
        <w:t xml:space="preserve">- Jonah was a real prophet in Israel around 780–750 BC (2 Kings 14:25).</w:t>
      </w:r>
      <w:r>
        <w:t xml:space="preserve"> </w:t>
      </w:r>
      <w:r>
        <w:t xml:space="preserve">-</w:t>
      </w:r>
      <w:r>
        <w:t xml:space="preserve"> </w:t>
      </w:r>
      <w:r>
        <w:rPr>
          <w:b/>
          <w:bCs/>
        </w:rPr>
        <w:t xml:space="preserve">Nineveh</w:t>
      </w:r>
      <w:r>
        <w:t xml:space="preserve"> </w:t>
      </w:r>
      <w:r>
        <w:t xml:space="preserve">was a great city of</w:t>
      </w:r>
      <w:r>
        <w:t xml:space="preserve"> </w:t>
      </w:r>
      <w:r>
        <w:rPr>
          <w:b/>
          <w:bCs/>
        </w:rPr>
        <w:t xml:space="preserve">Assyria</w:t>
      </w:r>
      <w:r>
        <w:t xml:space="preserve">, the superpower of the day, known for its cruelty to conquered peoples. Within a few decades Assyria would destroy the northern kingdom of Israel (722 BC). Another prophet later called Nineveh a city of bloodshed (Nahum 3:1).</w:t>
      </w:r>
      <w:r>
        <w:t xml:space="preserve"> </w:t>
      </w:r>
      <w:r>
        <w:t xml:space="preserve">- For Jonah, this was like being sent to preach to the army that would one day invade his country.</w:t>
      </w:r>
    </w:p>
    <w:p>
      <w:pPr>
        <w:pStyle w:val="BodyText"/>
      </w:pPr>
      <w:r>
        <w:t xml:space="preserve">Note for students: Christians read Jonah in slightly different ways. Most read it as history; Jesus spoke about Jonah and the people of Nineveh as real (Matthew 12:41). Some read it as a true story told to teach. Either way, the message is the same.</w:t>
      </w:r>
    </w:p>
    <w:bookmarkEnd w:id="11"/>
    <w:bookmarkStart w:id="12" w:name="jonah-3-a-city-turns-8-min"/>
    <w:p>
      <w:pPr>
        <w:pStyle w:val="Heading2"/>
      </w:pPr>
      <w:r>
        <w:t xml:space="preserve">3. Jonah 3: a city turns (8 min)</w:t>
      </w:r>
    </w:p>
    <w:p>
      <w:pPr>
        <w:pStyle w:val="FirstParagraph"/>
      </w:pPr>
      <w:r>
        <w:t xml:space="preserve">Read Jonah 3 aloud.</w:t>
      </w:r>
    </w:p>
    <w:p>
      <w:pPr>
        <w:pStyle w:val="BodyText"/>
      </w:pPr>
      <w:r>
        <w:t xml:space="preserve">Draw out:</w:t>
      </w:r>
      <w:r>
        <w:t xml:space="preserve"> </w:t>
      </w:r>
      <w:r>
        <w:t xml:space="preserve">- Jonah’s sermon (3:4) is just five words in Hebrew. No mention of God’s name, no call to repent, no offer of mercy. Possibly the least enthusiastic sermon in history.</w:t>
      </w:r>
      <w:r>
        <w:t xml:space="preserve"> </w:t>
      </w:r>
      <w:r>
        <w:t xml:space="preserve">- Yet the whole city responds: the people believe God and fast, and the king puts on sackcloth and sits in the dust (3:5–6). Even the animals are included in the fast (3:7–8), a detail many readers find funny.</w:t>
      </w:r>
      <w:r>
        <w:t xml:space="preserve"> </w:t>
      </w:r>
      <w:r>
        <w:t xml:space="preserve">- The king doesn’t presume on God’s mercy. He hopes for it (3:9).</w:t>
      </w:r>
    </w:p>
    <w:p>
      <w:pPr>
        <w:pStyle w:val="BlockText"/>
      </w:pPr>
      <w:r>
        <w:t xml:space="preserve">“When God saw their actions—that they had turned from their evil ways—He relented from the disaster He had threatened to bring upon them.”</w:t>
      </w:r>
      <w:r>
        <w:t xml:space="preserve"> </w:t>
      </w:r>
      <w:r>
        <w:t xml:space="preserve">(Jonah 3:10)</w:t>
      </w:r>
    </w:p>
    <w:p>
      <w:pPr>
        <w:pStyle w:val="FirstParagraph"/>
      </w:pPr>
      <w:r>
        <w:t xml:space="preserve">Some scholars notice that the Hebrew word Jonah uses in 3:4 for Nineveh’s destruction can also mean to be turned around or changed. Nineveh was turned upside down, just not the way Jonah expected.</w:t>
      </w:r>
    </w:p>
    <w:bookmarkEnd w:id="12"/>
    <w:bookmarkStart w:id="13" w:name="jonah-4-an-angry-prophet-14-min"/>
    <w:p>
      <w:pPr>
        <w:pStyle w:val="Heading2"/>
      </w:pPr>
      <w:r>
        <w:t xml:space="preserve">4. Jonah 4: an angry prophet (14 min)</w:t>
      </w:r>
    </w:p>
    <w:p>
      <w:pPr>
        <w:pStyle w:val="FirstParagraph"/>
      </w:pPr>
      <w:r>
        <w:t xml:space="preserve">Read Jonah 4:1–11.</w:t>
      </w:r>
    </w:p>
    <w:p>
      <w:pPr>
        <w:pStyle w:val="BlockText"/>
      </w:pPr>
      <w:r>
        <w:t xml:space="preserve">“Jonah, however, was greatly displeased, and he became angry. So he prayed to the LORD, saying, ‘O LORD, is this not what I said while I was still in my own country? This is why I was so quick to flee toward Tarshish. I knew that You are a gracious and compassionate God, slow to anger, abounding in loving devotion—One who relents from sending disaster.’”</w:t>
      </w:r>
      <w:r>
        <w:t xml:space="preserve"> </w:t>
      </w:r>
      <w:r>
        <w:t xml:space="preserve">(Jonah 4:1–2)</w:t>
      </w:r>
    </w:p>
    <w:p>
      <w:pPr>
        <w:pStyle w:val="FirstParagraph"/>
      </w:pPr>
      <w:r>
        <w:t xml:space="preserve">Draw out:</w:t>
      </w:r>
      <w:r>
        <w:t xml:space="preserve"> </w:t>
      </w:r>
      <w:r>
        <w:t xml:space="preserve">-</w:t>
      </w:r>
      <w:r>
        <w:t xml:space="preserve"> </w:t>
      </w:r>
      <w:r>
        <w:rPr>
          <w:b/>
          <w:bCs/>
        </w:rPr>
        <w:t xml:space="preserve">The twist:</w:t>
      </w:r>
      <w:r>
        <w:t xml:space="preserve"> </w:t>
      </w:r>
      <w:r>
        <w:t xml:space="preserve">Jonah didn’t run because he was scared. He ran because he knew God would be merciful.</w:t>
      </w:r>
      <w:r>
        <w:t xml:space="preserve"> </w:t>
      </w:r>
      <w:r>
        <w:t xml:space="preserve">- Jonah quotes God’s own description of himself from Exodus 34:6, Israel’s favourite summary of who God is (Year 8 met it at Sinai). He loved God’s mercy for Israel; he hated it for his enemies.</w:t>
      </w:r>
      <w:r>
        <w:t xml:space="preserve"> </w:t>
      </w:r>
      <w:r>
        <w:t xml:space="preserve">- Twice Jonah says he would rather die (4:3, 4:8). God answers with patient questions, not punishment.</w:t>
      </w:r>
    </w:p>
    <w:p>
      <w:pPr>
        <w:pStyle w:val="BodyText"/>
      </w:pPr>
      <w:r>
        <w:rPr>
          <w:b/>
          <w:bCs/>
        </w:rPr>
        <w:t xml:space="preserve">Jonah’s mood graph</w:t>
      </w:r>
      <w:r>
        <w:t xml:space="preserve"> </w:t>
      </w:r>
      <w:r>
        <w:t xml:space="preserve">(Part B). Students plot Jonah’s mood through chapter 4 and note what God does at each point: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Verses</w:t>
            </w:r>
          </w:p>
        </w:tc>
        <w:tc>
          <w:tcPr/>
          <w:p>
            <w:pPr>
              <w:keepNext/>
              <w:pStyle w:val="Compact"/>
            </w:pPr>
            <w:r>
              <w:t xml:space="preserve">Jonah</w:t>
            </w:r>
          </w:p>
        </w:tc>
        <w:tc>
          <w:tcPr/>
          <w:p>
            <w:pPr>
              <w:keepNext/>
              <w:pStyle w:val="Compact"/>
            </w:pPr>
            <w:r>
              <w:t xml:space="preserve">God</w:t>
            </w:r>
          </w:p>
        </w:tc>
      </w:tr>
      <w:tr>
        <w:tc>
          <w:tcPr/>
          <w:p>
            <w:pPr>
              <w:keepNext/>
              <w:pStyle w:val="Compact"/>
            </w:pPr>
            <w:r>
              <w:t xml:space="preserve">4:1–3</w:t>
            </w:r>
          </w:p>
        </w:tc>
        <w:tc>
          <w:tcPr/>
          <w:p>
            <w:pPr>
              <w:keepNext/>
              <w:pStyle w:val="Compact"/>
            </w:pPr>
            <w:r>
              <w:t xml:space="preserve">Furious; wants to die</w:t>
            </w:r>
          </w:p>
        </w:tc>
        <w:tc>
          <w:tcPr/>
          <w:p>
            <w:pPr>
              <w:keepNext/>
              <w:pStyle w:val="Compact"/>
            </w:pPr>
            <w:r>
              <w:t xml:space="preserve">Asks whether his anger is right (4:4)</w:t>
            </w:r>
          </w:p>
        </w:tc>
      </w:tr>
      <w:tr>
        <w:tc>
          <w:tcPr/>
          <w:p>
            <w:pPr>
              <w:keepNext/>
              <w:pStyle w:val="Compact"/>
            </w:pPr>
            <w:r>
              <w:t xml:space="preserve">4:5</w:t>
            </w:r>
          </w:p>
        </w:tc>
        <w:tc>
          <w:tcPr/>
          <w:p>
            <w:pPr>
              <w:keepNext/>
              <w:pStyle w:val="Compact"/>
            </w:pPr>
            <w:r>
              <w:t xml:space="preserve">Sits outside the city to watch</w:t>
            </w:r>
          </w:p>
        </w:tc>
        <w:tc>
          <w:tcPr/>
          <w:p>
            <w:pPr>
              <w:keepNext/>
              <w:pStyle w:val="Compact"/>
            </w:pPr>
            <w:r>
              <w:t xml:space="preserve">Waits</w:t>
            </w:r>
          </w:p>
        </w:tc>
      </w:tr>
      <w:tr>
        <w:tc>
          <w:tcPr/>
          <w:p>
            <w:pPr>
              <w:keepNext/>
              <w:pStyle w:val="Compact"/>
            </w:pPr>
            <w:r>
              <w:t xml:space="preserve">4:6</w:t>
            </w:r>
          </w:p>
        </w:tc>
        <w:tc>
          <w:tcPr/>
          <w:p>
            <w:pPr>
              <w:keepNext/>
              <w:pStyle w:val="Compact"/>
            </w:pPr>
            <w:r>
              <w:t xml:space="preserve">Very happy about the plant</w:t>
            </w:r>
          </w:p>
        </w:tc>
        <w:tc>
          <w:tcPr/>
          <w:p>
            <w:pPr>
              <w:keepNext/>
              <w:pStyle w:val="Compact"/>
            </w:pPr>
            <w:r>
              <w:t xml:space="preserve">Provides a plant for shade</w:t>
            </w:r>
          </w:p>
        </w:tc>
      </w:tr>
      <w:tr>
        <w:tc>
          <w:tcPr/>
          <w:p>
            <w:pPr>
              <w:keepNext/>
              <w:pStyle w:val="Compact"/>
            </w:pPr>
            <w:r>
              <w:t xml:space="preserve">4:7–8</w:t>
            </w:r>
          </w:p>
        </w:tc>
        <w:tc>
          <w:tcPr/>
          <w:p>
            <w:pPr>
              <w:keepNext/>
              <w:pStyle w:val="Compact"/>
            </w:pPr>
            <w:r>
              <w:t xml:space="preserve">Faint; wants to die again</w:t>
            </w:r>
          </w:p>
        </w:tc>
        <w:tc>
          <w:tcPr/>
          <w:p>
            <w:pPr>
              <w:keepNext/>
              <w:pStyle w:val="Compact"/>
            </w:pPr>
            <w:r>
              <w:t xml:space="preserve">Sends a worm and a hot east wind</w:t>
            </w:r>
          </w:p>
        </w:tc>
      </w:tr>
      <w:tr>
        <w:tc>
          <w:tcPr/>
          <w:p>
            <w:pPr>
              <w:pStyle w:val="Compact"/>
            </w:pPr>
            <w:r>
              <w:t xml:space="preserve">4:9–11</w:t>
            </w:r>
          </w:p>
        </w:tc>
        <w:tc>
          <w:tcPr/>
          <w:p>
            <w:pPr>
              <w:pStyle w:val="Compact"/>
            </w:pPr>
            <w:r>
              <w:t xml:space="preserve">Angry enough to die</w:t>
            </w:r>
          </w:p>
        </w:tc>
        <w:tc>
          <w:tcPr/>
          <w:p>
            <w:pPr>
              <w:pStyle w:val="Compact"/>
            </w:pPr>
            <w:r>
              <w:t xml:space="preserve">Asks his final question</w:t>
            </w:r>
          </w:p>
        </w:tc>
      </w:tr>
    </w:tbl>
    <w:p>
      <w:pPr>
        <w:spacing w:before="0" w:after="0" w:line="200" w:lineRule="exact"/>
      </w:pPr>
    </w:p>
    <w:p>
      <w:pPr>
        <w:pStyle w:val="BlockText"/>
      </w:pPr>
      <w:r>
        <w:t xml:space="preserve">“But the LORD said, ‘You cared about the plant, which you neither tended nor made grow. It sprang up in a night and perished in a night. So should I not care about the great city of Nineveh, which has more than 120,000 people who cannot tell their right hand from their left, and many cattle as well?’”</w:t>
      </w:r>
      <w:r>
        <w:t xml:space="preserve"> </w:t>
      </w:r>
      <w:r>
        <w:t xml:space="preserve">(Jonah 4:10–11)</w:t>
      </w:r>
    </w:p>
    <w:p>
      <w:pPr>
        <w:pStyle w:val="FirstParagraph"/>
      </w:pPr>
      <w:r>
        <w:rPr>
          <w:b/>
          <w:bCs/>
        </w:rPr>
        <w:t xml:space="preserve">Discussion questions</w:t>
      </w:r>
      <w:r>
        <w:t xml:space="preserve"> </w:t>
      </w:r>
      <w:r>
        <w:t xml:space="preserve">- Jonah cared more about a plant than a city of people. What do people today sometimes care about more than other people?</w:t>
      </w:r>
      <w:r>
        <w:t xml:space="preserve"> </w:t>
      </w:r>
      <w:r>
        <w:t xml:space="preserve">- Jonah believed all the right things about God (4:2), but his heart didn’t match. How can someone know the right answers and still be far from God’s heart?</w:t>
      </w:r>
      <w:r>
        <w:t xml:space="preserve"> </w:t>
      </w:r>
      <w:r>
        <w:t xml:space="preserve">- How does God treat Jonah while he sulks? What does that show about God’s mercy?</w:t>
      </w:r>
      <w:r>
        <w:t xml:space="preserve"> </w:t>
      </w:r>
      <w:r>
        <w:t xml:space="preserve">- Is it fair that Nineveh was forgiven?</w:t>
      </w:r>
    </w:p>
    <w:bookmarkEnd w:id="13"/>
    <w:bookmarkStart w:id="14" w:name="the-unanswered-question-10-min"/>
    <w:p>
      <w:pPr>
        <w:pStyle w:val="Heading2"/>
      </w:pPr>
      <w:r>
        <w:t xml:space="preserve">5. The unanswered question (10 min)</w:t>
      </w:r>
    </w:p>
    <w:p>
      <w:pPr>
        <w:pStyle w:val="FirstParagraph"/>
      </w:pPr>
      <w:r>
        <w:t xml:space="preserve">The book ends with God’s question, and Jonah never answers. Ask:</w:t>
      </w:r>
      <w:r>
        <w:t xml:space="preserve"> </w:t>
      </w:r>
      <w:r>
        <w:t xml:space="preserve">“Why might the writer end the book like this?”</w:t>
      </w:r>
      <w:r>
        <w:t xml:space="preserve"> </w:t>
      </w:r>
      <w:r>
        <w:t xml:space="preserve">(Because every reader has to answer it.)</w:t>
      </w:r>
    </w:p>
    <w:p>
      <w:pPr>
        <w:pStyle w:val="BodyText"/>
      </w:pPr>
      <w:r>
        <w:t xml:space="preserve">Students complete</w:t>
      </w:r>
      <w:r>
        <w:t xml:space="preserve"> </w:t>
      </w:r>
      <w:r>
        <w:rPr>
          <w:b/>
          <w:bCs/>
        </w:rPr>
        <w:t xml:space="preserve">Part C</w:t>
      </w:r>
      <w:r>
        <w:t xml:space="preserve">: write Jonah’s reply to God, 4–6 lines. They can write it as a prayer, a diary entry or a text message. Options:</w:t>
      </w:r>
      <w:r>
        <w:t xml:space="preserve"> </w:t>
      </w:r>
      <w:r>
        <w:t xml:space="preserve">- Jonah stays angry and explains why.</w:t>
      </w:r>
      <w:r>
        <w:t xml:space="preserve"> </w:t>
      </w:r>
      <w:r>
        <w:t xml:space="preserve">- Jonah starts to change his mind.</w:t>
      </w:r>
      <w:r>
        <w:t xml:space="preserve"> </w:t>
      </w:r>
      <w:r>
        <w:t xml:space="preserve">- Write what</w:t>
      </w:r>
      <w:r>
        <w:t xml:space="preserve"> </w:t>
      </w:r>
      <w:r>
        <w:rPr>
          <w:i/>
          <w:iCs/>
        </w:rPr>
        <w:t xml:space="preserve">you</w:t>
      </w:r>
      <w:r>
        <w:t xml:space="preserve"> </w:t>
      </w:r>
      <w:r>
        <w:t xml:space="preserve">would say if you were Jonah.</w:t>
      </w:r>
    </w:p>
    <w:p>
      <w:pPr>
        <w:pStyle w:val="BodyText"/>
      </w:pPr>
      <w:r>
        <w:t xml:space="preserve">Invite two or three volunteers to share.</w:t>
      </w:r>
    </w:p>
    <w:bookmarkEnd w:id="14"/>
    <w:bookmarkStart w:id="15" w:name="greater-than-jonah-5-min"/>
    <w:p>
      <w:pPr>
        <w:pStyle w:val="Heading2"/>
      </w:pPr>
      <w:r>
        <w:t xml:space="preserve">6. Greater than Jonah (5 min)</w:t>
      </w:r>
    </w:p>
    <w:p>
      <w:pPr>
        <w:pStyle w:val="BlockText"/>
      </w:pPr>
      <w:r>
        <w:t xml:space="preserve">“The men of Nineveh will stand at the judgment with this generation and condemn it; for they repented at the preaching of Jonah, and now One greater than Jonah is here.”</w:t>
      </w:r>
      <w:r>
        <w:t xml:space="preserve"> </w:t>
      </w:r>
      <w:r>
        <w:t xml:space="preserve">(Matthew 12:41)</w:t>
      </w:r>
    </w:p>
    <w:p>
      <w:pPr>
        <w:pStyle w:val="FirstParagraph"/>
      </w:pPr>
      <w:r>
        <w:t xml:space="preserve">Contrast Jonah and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Jonah</w:t>
            </w:r>
          </w:p>
        </w:tc>
        <w:tc>
          <w:tcPr/>
          <w:p>
            <w:pPr>
              <w:keepNext/>
              <w:pStyle w:val="Compact"/>
            </w:pPr>
            <w:r>
              <w:t xml:space="preserve">Jesus</w:t>
            </w:r>
          </w:p>
        </w:tc>
      </w:tr>
      <w:tr>
        <w:tc>
          <w:tcPr/>
          <w:p>
            <w:pPr>
              <w:keepNext/>
              <w:pStyle w:val="Compact"/>
            </w:pPr>
            <w:r>
              <w:t xml:space="preserve">Ran away from his enemies</w:t>
            </w:r>
          </w:p>
        </w:tc>
        <w:tc>
          <w:tcPr/>
          <w:p>
            <w:pPr>
              <w:keepNext/>
              <w:pStyle w:val="Compact"/>
            </w:pPr>
            <w:r>
              <w:t xml:space="preserve">Came towards his enemies</w:t>
            </w:r>
          </w:p>
        </w:tc>
      </w:tr>
      <w:tr>
        <w:tc>
          <w:tcPr/>
          <w:p>
            <w:pPr>
              <w:keepNext/>
              <w:pStyle w:val="Compact"/>
            </w:pPr>
            <w:r>
              <w:t xml:space="preserve">Was angry when enemies were shown mercy</w:t>
            </w:r>
          </w:p>
        </w:tc>
        <w:tc>
          <w:tcPr/>
          <w:p>
            <w:pPr>
              <w:keepNext/>
              <w:pStyle w:val="Compact"/>
            </w:pPr>
            <w:r>
              <w:t xml:space="preserve">Died so that enemies could be shown mercy</w:t>
            </w:r>
          </w:p>
        </w:tc>
      </w:tr>
      <w:tr>
        <w:tc>
          <w:tcPr/>
          <w:p>
            <w:pPr>
              <w:pStyle w:val="Compact"/>
            </w:pPr>
            <w:r>
              <w:t xml:space="preserve">Was thrown into the sea so the sailors would be saved (1:12–15)</w:t>
            </w:r>
          </w:p>
        </w:tc>
        <w:tc>
          <w:tcPr/>
          <w:p>
            <w:pPr>
              <w:pStyle w:val="Compact"/>
            </w:pPr>
            <w:r>
              <w:t xml:space="preserve">Gave his life so that others would be saved, and rose on the third day (Matthew 12:40)</w:t>
            </w:r>
          </w:p>
        </w:tc>
      </w:tr>
    </w:tbl>
    <w:p>
      <w:pPr>
        <w:spacing w:before="0" w:after="0" w:line="200" w:lineRule="exact"/>
      </w:pPr>
    </w:p>
    <w:p>
      <w:pPr>
        <w:pStyle w:val="BlockText"/>
      </w:pPr>
      <w:r>
        <w:t xml:space="preserve">“But God proves His love for us in this: While we were still sinners, Christ died for us.”</w:t>
      </w:r>
      <w:r>
        <w:t xml:space="preserve"> </w:t>
      </w:r>
      <w:r>
        <w:t xml:space="preserve">(Romans 5:8)</w:t>
      </w:r>
    </w:p>
    <w:p>
      <w:pPr>
        <w:pStyle w:val="FirstParagraph"/>
      </w:pPr>
      <w:r>
        <w:t xml:space="preserve">Jesus then calls his followers to love their enemies and pray for those who persecute them (Matthew 5:44). That only makes sense for people who know they were once God’s enemies too (Romans 5:10).</w:t>
      </w:r>
    </w:p>
    <w:p>
      <w:pPr>
        <w:pStyle w:val="BodyText"/>
      </w:pPr>
      <w:r>
        <w:t xml:space="preserve">Be clear: mercy doesn’t mean pretending evil doesn’t matter. God took Nineveh’s violence seriously and warned of judgment. Justice belongs to God (Romans 12:19), which frees us from needing revenge.</w:t>
      </w:r>
    </w:p>
    <w:bookmarkEnd w:id="15"/>
    <w:bookmarkStart w:id="16" w:name="wrap-up-and-exit-ticket-5-min"/>
    <w:p>
      <w:pPr>
        <w:pStyle w:val="Heading2"/>
      </w:pPr>
      <w:r>
        <w:t xml:space="preserve">7. Wrap-up and exit ticket (5 min)</w:t>
      </w:r>
    </w:p>
    <w:p>
      <w:pPr>
        <w:pStyle w:val="FirstParagraph"/>
      </w:pPr>
      <w:r>
        <w:t xml:space="preserve">Optional prayer:</w:t>
      </w:r>
      <w:r>
        <w:t xml:space="preserve"> </w:t>
      </w:r>
      <w:r>
        <w:rPr>
          <w:i/>
          <w:iCs/>
        </w:rPr>
        <w:t xml:space="preserve">Lord, thank you that you are slow to anger and full of love, even towards people like us. Where we are like Jonah, change our hearts. Help us to want mercy for others, even for people we find hard to love. Amen.</w:t>
      </w:r>
    </w:p>
    <w:bookmarkEnd w:id="16"/>
    <w:bookmarkStart w:id="17" w:name="exit-ticket"/>
    <w:p>
      <w:pPr>
        <w:pStyle w:val="Heading2"/>
      </w:pPr>
      <w:r>
        <w:t xml:space="preserve">Exit ticket</w:t>
      </w:r>
    </w:p>
    <w:p>
      <w:pPr>
        <w:pStyle w:val="Compact"/>
        <w:numPr>
          <w:ilvl w:val="0"/>
          <w:numId w:val="1001"/>
        </w:numPr>
      </w:pPr>
      <w:r>
        <w:t xml:space="preserve">Who were the Ninevites, and why didn’t Jonah want them forgiven?</w:t>
      </w:r>
    </w:p>
    <w:p>
      <w:pPr>
        <w:pStyle w:val="Compact"/>
        <w:numPr>
          <w:ilvl w:val="0"/>
          <w:numId w:val="1001"/>
        </w:numPr>
      </w:pPr>
      <w:r>
        <w:t xml:space="preserve">What did Jonah know about God (Jonah 4:2), and why did it make him angry?</w:t>
      </w:r>
    </w:p>
    <w:p>
      <w:pPr>
        <w:pStyle w:val="Compact"/>
        <w:numPr>
          <w:ilvl w:val="0"/>
          <w:numId w:val="1001"/>
        </w:numPr>
      </w:pPr>
      <w:r>
        <w:t xml:space="preserve">How is Jesus greater than Jonah?</w:t>
      </w:r>
    </w:p>
    <w:bookmarkEnd w:id="17"/>
    <w:bookmarkStart w:id="18"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w:t>
      </w:r>
      <w:r>
        <w:t xml:space="preserve"> </w:t>
      </w:r>
      <w:r>
        <w:t xml:space="preserve">“Should enemies be shown mercy?”</w:t>
      </w:r>
      <w:r>
        <w:t xml:space="preserve"> </w:t>
      </w:r>
      <w:r>
        <w:t xml:space="preserve">is a question every person faces. Invite honest views, including disagreement.</w:t>
      </w:r>
      <w:r>
        <w:t xml:space="preserve"> </w:t>
      </w:r>
      <w:r>
        <w:t xml:space="preserve">- Nineveh was near modern Mosul in Iraq. Some Australian students, especially from the Assyrian community, may have family roots in this region, and many Assyrian Australians are Christians. Don’t present</w:t>
      </w:r>
      <w:r>
        <w:t xml:space="preserve"> </w:t>
      </w:r>
      <w:r>
        <w:t xml:space="preserve">“Assyrians”</w:t>
      </w:r>
      <w:r>
        <w:t xml:space="preserve"> </w:t>
      </w:r>
      <w:r>
        <w:t xml:space="preserve">as villains today; the point of the book is that God loved them.</w:t>
      </w:r>
    </w:p>
    <w:p>
      <w:pPr>
        <w:pStyle w:val="BodyText"/>
      </w:pPr>
      <w:r>
        <w:rPr>
          <w:b/>
          <w:bCs/>
        </w:rPr>
        <w:t xml:space="preserve">Support and extension</w:t>
      </w:r>
      <w:r>
        <w:t xml:space="preserve"> </w:t>
      </w:r>
      <w:r>
        <w:t xml:space="preserve">- Support: give the mood graph with the verses and God’s actions filled in; students add only Jonah’s mood.</w:t>
      </w:r>
      <w:r>
        <w:t xml:space="preserve"> </w:t>
      </w:r>
      <w:r>
        <w:t xml:space="preserve">- Extension: compare Jonah 4 with the older brother in Luke 15:25–32. How are they alike? Or read Nahum 1–3, written later about Nineveh’s fall. How do Jonah and Nahum together show both God’s mercy and his justice?</w:t>
      </w:r>
    </w:p>
    <w:p>
      <w:pPr>
        <w:pStyle w:val="BodyText"/>
      </w:pPr>
      <w:r>
        <w:rPr>
          <w:b/>
          <w:bCs/>
        </w:rPr>
        <w:t xml:space="preserve">Pastoral care</w:t>
      </w:r>
      <w:r>
        <w:t xml:space="preserve"> </w:t>
      </w:r>
      <w:r>
        <w:t xml:space="preserve">- Students who have been bullied, abused or hurt may hear</w:t>
      </w:r>
      <w:r>
        <w:t xml:space="preserve"> </w:t>
      </w:r>
      <w:r>
        <w:t xml:space="preserve">“mercy for enemies”</w:t>
      </w:r>
      <w:r>
        <w:t xml:space="preserve"> </w:t>
      </w:r>
      <w:r>
        <w:t xml:space="preserve">as pressure to excuse harm or stay in danger. Make it clear that forgiveness is not the same as trust, does not mean keeping abuse secret, and does not require being in contact with someone who is unsafe. Forgiveness can take time.</w:t>
      </w:r>
      <w:r>
        <w:t xml:space="preserve"> </w:t>
      </w:r>
      <w:r>
        <w:t xml:space="preserve">- Jonah twice says he wants to die. Don’t dwell on it, but notice that God responds with patience and care. If a student discloses harm or seems at risk, follow your school’s wellbeing and child protection procedures.</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mercy for enemies</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