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resurrection and the life"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Jesus at the grave of his friend Lazarus, where he makes one of his biggest claims.</w:t>
      </w:r>
    </w:p>
    <w:bookmarkStart w:id="9" w:name="part-a-too-late"/>
    <w:p>
      <w:pPr>
        <w:pStyle w:val="Heading2"/>
      </w:pPr>
      <w:r>
        <w:t xml:space="preserve">Part A: Too late?</w:t>
      </w:r>
    </w:p>
    <w:p>
      <w:pPr>
        <w:pStyle w:val="FirstParagraph"/>
      </w:pPr>
      <w:r>
        <w:t xml:space="preserve">Read John 11:1–17.</w:t>
      </w:r>
    </w:p>
    <w:p>
      <w:pPr>
        <w:pStyle w:val="Compact"/>
        <w:numPr>
          <w:ilvl w:val="0"/>
          <w:numId w:val="1001"/>
        </w:numPr>
      </w:pPr>
      <w:r>
        <w:t xml:space="preserve">Who were Lazarus, Martha and Mary?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How long had Lazarus been in the tomb when Jesus arrived?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brave thing did Thomas say in John 11:16?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martha"/>
    <w:p>
      <w:pPr>
        <w:pStyle w:val="Heading2"/>
      </w:pPr>
      <w:r>
        <w:t xml:space="preserve">Part B: Martha</w:t>
      </w:r>
    </w:p>
    <w:p>
      <w:pPr>
        <w:pStyle w:val="FirstParagraph"/>
      </w:pPr>
      <w:r>
        <w:t xml:space="preserve">Read John 11:17–27.</w:t>
      </w:r>
    </w:p>
    <w:p>
      <w:pPr>
        <w:pStyle w:val="Compact"/>
        <w:numPr>
          <w:ilvl w:val="0"/>
          <w:numId w:val="1004"/>
        </w:numPr>
      </w:pPr>
      <w:r>
        <w:t xml:space="preserve">What did Martha say to Jesus when she met him (John 11:21)? How do you think she felt?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Fill in the table about John 11:25–26.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Jesus’ words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 in my own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“I am the resurrection and the life”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Whoever believes will live, even though they die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Whoever lives and believes will never die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“Do you believe this?”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What did Martha believe about Jesus (John 11:27)? Which verse at the end of John uses almost the same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ears-and-a-voice"/>
    <w:p>
      <w:pPr>
        <w:pStyle w:val="Heading2"/>
      </w:pPr>
      <w:r>
        <w:t xml:space="preserve">Part C: Tears and a voice</w:t>
      </w:r>
    </w:p>
    <w:p>
      <w:pPr>
        <w:pStyle w:val="FirstParagraph"/>
      </w:pPr>
      <w:r>
        <w:t xml:space="preserve">Read John 11:28–44.</w:t>
      </w:r>
    </w:p>
    <w:p>
      <w:pPr>
        <w:pStyle w:val="Compact"/>
        <w:numPr>
          <w:ilvl w:val="0"/>
          <w:numId w:val="1007"/>
        </w:numPr>
      </w:pPr>
      <w:r>
        <w:t xml:space="preserve">Jesus knew he was about to raise Lazarus. Why do you think he wept?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happened when Jesus called out to Lazarus?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Lazarus came back to life, but he would die again one day. How is Jesus’ resurrection different?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John 11:45–53. What did the religious leaders decide after this miracle?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Jesus asked Martha,</w:t>
      </w:r>
      <w:r>
        <w:t xml:space="preserve"> </w:t>
      </w:r>
      <w:r>
        <w:t xml:space="preserve">“Do you believe this?”</w:t>
      </w:r>
      <w:r>
        <w:t xml:space="preserve"> </w:t>
      </w:r>
      <w:r>
        <w:t xml:space="preserve">How would you answer him today,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did Jesus claim in John 11:25?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did Jesus weep?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How did raising Lazarus lead to Jesus’ own death?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resurrection and the life"</dc:title>
  <dc:creator/>
  <cp:keywords/>
  <dcterms:created xsi:type="dcterms:W3CDTF">2026-11-04T20:48:30Z</dcterms:created>
  <dcterms:modified xsi:type="dcterms:W3CDTF">2026-11-04T20:48:30Z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