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Jesus: the promised King</w:t>
      </w:r>
    </w:p>
    <w:p>
      <w:pPr>
        <w:pStyle w:val="Subtitle"/>
      </w:pPr>
      <w:r>
        <w:t xml:space="preserve">Year 7 Bible · Term 1 · Lesson notes · 55 minutes</w:t>
      </w:r>
    </w:p>
    <w:p>
      <w:pPr>
        <w:pStyle w:val="BlockText"/>
      </w:pPr>
      <w:r>
        <w:t xml:space="preserve">“‘The time is fulfilled,’ He said, ‘and the kingdom of God is near. Repent and believe in the gospel!’” (Mark 1:15)</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is the King everyone had been waiting for, and he won his kingdom not by fighting, but by dying and rising again.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Mark 1:14–15, Mark 15–16 (focus: 15:16–39, 16:1–8)</w:t>
            </w:r>
          </w:p>
        </w:tc>
      </w:tr>
      <w:tr>
        <w:tc>
          <w:tcPr/>
          <w:p>
            <w:pPr>
              <w:pStyle w:val="Compact"/>
            </w:pPr>
            <w:r>
              <w:t xml:space="preserve">Resources</w:t>
            </w:r>
          </w:p>
        </w:tc>
        <w:tc>
          <w:tcPr/>
          <w:p>
            <w:pPr>
              <w:pStyle w:val="Compact"/>
            </w:pPr>
            <w:r>
              <w:t xml:space="preserve">Bibles or printed passages, worksheet, wall timeline, a paper crown</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Jesus is the promised King (Messiah) the Old Testament was waiting for.</w:t>
      </w:r>
    </w:p>
    <w:p>
      <w:pPr>
        <w:pStyle w:val="Compact"/>
        <w:numPr>
          <w:ilvl w:val="0"/>
          <w:numId w:val="1001"/>
        </w:numPr>
      </w:pPr>
      <w:r>
        <w:t xml:space="preserve">Know what Jesus announced in Mark 1:14–15.</w:t>
      </w:r>
    </w:p>
    <w:p>
      <w:pPr>
        <w:pStyle w:val="Compact"/>
        <w:numPr>
          <w:ilvl w:val="0"/>
          <w:numId w:val="1001"/>
        </w:numPr>
      </w:pPr>
      <w:r>
        <w:t xml:space="preserve">Understand why Jesus’ death and resurrection are the centre of the whole Bible story.</w:t>
      </w:r>
    </w:p>
    <w:p>
      <w:pPr>
        <w:pStyle w:val="Heading3"/>
      </w:pPr>
      <w:r>
        <w:rPr>
          <w:bCs/>
        </w:rPr>
        <w:t xml:space="preserve">Success criteria</w:t>
      </w:r>
    </w:p>
    <w:p>
      <w:pPr>
        <w:pStyle w:val="Compact"/>
        <w:numPr>
          <w:ilvl w:val="0"/>
          <w:numId w:val="1002"/>
        </w:numPr>
      </w:pPr>
      <w:r>
        <w:t xml:space="preserve">I can find Mark and name the four Gospels.</w:t>
      </w:r>
    </w:p>
    <w:p>
      <w:pPr>
        <w:pStyle w:val="Compact"/>
        <w:numPr>
          <w:ilvl w:val="0"/>
          <w:numId w:val="1002"/>
        </w:numPr>
      </w:pPr>
      <w:r>
        <w:t xml:space="preserve">I can explain what Jesus meant by the kingdom of God.</w:t>
      </w:r>
    </w:p>
    <w:p>
      <w:pPr>
        <w:pStyle w:val="Compact"/>
        <w:numPr>
          <w:ilvl w:val="0"/>
          <w:numId w:val="1002"/>
        </w:numPr>
      </w:pPr>
      <w:r>
        <w:t xml:space="preserve">I can explain how Jesus’ death and resurrection fix what broke in the Fall.</w:t>
      </w:r>
    </w:p>
    <w:p>
      <w:pPr>
        <w:pStyle w:val="Heading3"/>
      </w:pPr>
      <w:r>
        <w:rPr>
          <w:bCs/>
        </w:rPr>
        <w:t xml:space="preserve">Lesson flow</w:t>
      </w:r>
    </w:p>
    <w:p>
      <w:pPr>
        <w:pStyle w:val="Compact"/>
        <w:numPr>
          <w:ilvl w:val="0"/>
          <w:numId w:val="1003"/>
        </w:numPr>
      </w:pPr>
      <w:r>
        <w:t xml:space="preserve">Timeline warm-up (5 min)</w:t>
      </w:r>
    </w:p>
    <w:p>
      <w:pPr>
        <w:pStyle w:val="Compact"/>
        <w:numPr>
          <w:ilvl w:val="0"/>
          <w:numId w:val="1003"/>
        </w:numPr>
      </w:pPr>
      <w:r>
        <w:t xml:space="preserve">Hook: the wait is over (5 min)</w:t>
      </w:r>
    </w:p>
    <w:p>
      <w:pPr>
        <w:pStyle w:val="Compact"/>
        <w:numPr>
          <w:ilvl w:val="0"/>
          <w:numId w:val="1003"/>
        </w:numPr>
      </w:pPr>
      <w:r>
        <w:t xml:space="preserve">The King arrives: Mark 1:14–15 (12 min)</w:t>
      </w:r>
    </w:p>
    <w:p>
      <w:pPr>
        <w:pStyle w:val="Compact"/>
        <w:numPr>
          <w:ilvl w:val="0"/>
          <w:numId w:val="1003"/>
        </w:numPr>
      </w:pPr>
      <w:r>
        <w:t xml:space="preserve">A strange crowning: Mark 15 (15 min)</w:t>
      </w:r>
    </w:p>
    <w:p>
      <w:pPr>
        <w:pStyle w:val="Compact"/>
        <w:numPr>
          <w:ilvl w:val="0"/>
          <w:numId w:val="1003"/>
        </w:numPr>
      </w:pPr>
      <w:r>
        <w:t xml:space="preserve">The King is alive: Mark 16:1–8 (10 min)</w:t>
      </w:r>
    </w:p>
    <w:p>
      <w:pPr>
        <w:pStyle w:val="Compact"/>
        <w:numPr>
          <w:ilvl w:val="0"/>
          <w:numId w:val="1003"/>
        </w:numPr>
      </w:pPr>
      <w:r>
        <w:t xml:space="preserve">Wrap-up and exit ticket (8 min)</w:t>
      </w:r>
    </w:p>
    <w:bookmarkEnd w:id="9"/>
    <w:bookmarkStart w:id="10" w:name="timeline-warm-up-5-min"/>
    <w:p>
      <w:pPr>
        <w:pStyle w:val="Heading2"/>
      </w:pPr>
      <w:r>
        <w:t xml:space="preserve">1. Timeline warm-up (5 min)</w:t>
      </w:r>
    </w:p>
    <w:p>
      <w:pPr>
        <w:pStyle w:val="Compact"/>
        <w:numPr>
          <w:ilvl w:val="0"/>
          <w:numId w:val="1004"/>
        </w:numPr>
      </w:pPr>
      <w:r>
        <w:t xml:space="preserve">Run the six timeline actions. Ask:</w:t>
      </w:r>
      <w:r>
        <w:t xml:space="preserve"> </w:t>
      </w:r>
      <w:r>
        <w:t xml:space="preserve">“What promise did God make in the Fall? To Abraham? To David?”</w:t>
      </w:r>
    </w:p>
    <w:p>
      <w:pPr>
        <w:pStyle w:val="Compact"/>
        <w:numPr>
          <w:ilvl w:val="0"/>
          <w:numId w:val="1004"/>
        </w:numPr>
      </w:pPr>
      <w:r>
        <w:t xml:space="preserve">Today we cross from the Old Testament to the New. Students find</w:t>
      </w:r>
      <w:r>
        <w:t xml:space="preserve"> </w:t>
      </w:r>
      <w:r>
        <w:rPr>
          <w:b/>
          <w:bCs/>
        </w:rPr>
        <w:t xml:space="preserve">Matthew 1</w:t>
      </w:r>
      <w:r>
        <w:t xml:space="preserve"> </w:t>
      </w:r>
      <w:r>
        <w:t xml:space="preserve">(the first page of the New Testament). Show them the four</w:t>
      </w:r>
      <w:r>
        <w:t xml:space="preserve"> </w:t>
      </w:r>
      <w:r>
        <w:rPr>
          <w:b/>
          <w:bCs/>
        </w:rPr>
        <w:t xml:space="preserve">Gospels</w:t>
      </w:r>
      <w:r>
        <w:t xml:space="preserve">: Matthew, Mark, Luke and John.</w:t>
      </w:r>
      <w:r>
        <w:t xml:space="preserve"> </w:t>
      </w:r>
      <w:r>
        <w:t xml:space="preserve">“Gospel”</w:t>
      </w:r>
      <w:r>
        <w:t xml:space="preserve"> </w:t>
      </w:r>
      <w:r>
        <w:t xml:space="preserve">means</w:t>
      </w:r>
      <w:r>
        <w:t xml:space="preserve"> </w:t>
      </w:r>
      <w:r>
        <w:rPr>
          <w:b/>
          <w:bCs/>
        </w:rPr>
        <w:t xml:space="preserve">good news</w:t>
      </w:r>
      <w:r>
        <w:t xml:space="preserve">.</w:t>
      </w:r>
    </w:p>
    <w:p>
      <w:pPr>
        <w:pStyle w:val="Compact"/>
        <w:numPr>
          <w:ilvl w:val="0"/>
          <w:numId w:val="1004"/>
        </w:numPr>
      </w:pPr>
      <w:r>
        <w:t xml:space="preserve">Students find</w:t>
      </w:r>
      <w:r>
        <w:t xml:space="preserve"> </w:t>
      </w:r>
      <w:r>
        <w:rPr>
          <w:b/>
          <w:bCs/>
        </w:rPr>
        <w:t xml:space="preserve">Mark 1</w:t>
      </w:r>
      <w:r>
        <w:t xml:space="preserve">. Mark is the shortest Gospel and moves fast.</w:t>
      </w:r>
    </w:p>
    <w:bookmarkEnd w:id="10"/>
    <w:bookmarkStart w:id="11" w:name="hook-the-wait-is-over-5-min"/>
    <w:p>
      <w:pPr>
        <w:pStyle w:val="Heading2"/>
      </w:pPr>
      <w:r>
        <w:t xml:space="preserve">2. Hook: the wait is over (5 min)</w:t>
      </w:r>
    </w:p>
    <w:p>
      <w:pPr>
        <w:pStyle w:val="FirstParagraph"/>
      </w:pPr>
      <w:r>
        <w:t xml:space="preserve">Ask:</w:t>
      </w:r>
      <w:r>
        <w:t xml:space="preserve"> </w:t>
      </w:r>
      <w:r>
        <w:t xml:space="preserve">“What’s the longest you’ve ever waited for something? How did it feel when it finally came?”</w:t>
      </w:r>
    </w:p>
    <w:p>
      <w:pPr>
        <w:pStyle w:val="BodyText"/>
      </w:pPr>
      <w:r>
        <w:rPr>
          <w:b/>
          <w:bCs/>
        </w:rPr>
        <w:t xml:space="preserve">Teacher line:</w:t>
      </w:r>
      <w:r>
        <w:t xml:space="preserve"> </w:t>
      </w:r>
      <w:r>
        <w:t xml:space="preserve">“At the end of the Old Testament, God’s people had been waiting for their King for hundreds of years. Then about 400 years passed with no new prophets. Imagine waiting that long. Today, the wait ends.”</w:t>
      </w:r>
    </w:p>
    <w:p>
      <w:pPr>
        <w:pStyle w:val="BodyText"/>
      </w:pPr>
      <w:r>
        <w:t xml:space="preserve">Hold up the paper crown.</w:t>
      </w:r>
      <w:r>
        <w:t xml:space="preserve"> </w:t>
      </w:r>
      <w:r>
        <w:t xml:space="preserve">“Today we meet the King. But he gets a very different crown from this one.”</w:t>
      </w:r>
    </w:p>
    <w:bookmarkEnd w:id="11"/>
    <w:bookmarkStart w:id="12" w:name="the-king-arrives-mark-11415-12-min"/>
    <w:p>
      <w:pPr>
        <w:pStyle w:val="Heading2"/>
      </w:pPr>
      <w:r>
        <w:t xml:space="preserve">3. The King arrives: Mark 1:14–15 (12 min)</w:t>
      </w:r>
    </w:p>
    <w:p>
      <w:pPr>
        <w:pStyle w:val="FirstParagraph"/>
      </w:pPr>
      <w:r>
        <w:rPr>
          <w:b/>
          <w:bCs/>
        </w:rPr>
        <w:t xml:space="preserve">Read Mark 1:14–15.</w:t>
      </w:r>
    </w:p>
    <w:p>
      <w:pPr>
        <w:pStyle w:val="BlockText"/>
      </w:pPr>
      <w:r>
        <w:t xml:space="preserve">“‘The time is fulfilled,’ He said, ‘and the kingdom of God is near. Repent and believe in the gospel!’”</w:t>
      </w:r>
      <w:r>
        <w:t xml:space="preserve"> </w:t>
      </w:r>
      <w:r>
        <w:t xml:space="preserve">(Mark 1:15)</w:t>
      </w:r>
    </w:p>
    <w:p>
      <w:pPr>
        <w:pStyle w:val="FirstParagraph"/>
      </w:pPr>
      <w:r>
        <w:t xml:space="preserve">Unpack Jesus’ announcement (students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Part of the announcement</w:t>
            </w:r>
          </w:p>
        </w:tc>
        <w:tc>
          <w:tcPr/>
          <w:p>
            <w:pPr>
              <w:keepNext/>
              <w:pStyle w:val="Compact"/>
            </w:pPr>
            <w:r>
              <w:t xml:space="preserve">What it means</w:t>
            </w:r>
          </w:p>
        </w:tc>
      </w:tr>
      <w:tr>
        <w:tc>
          <w:tcPr/>
          <w:p>
            <w:pPr>
              <w:keepNext/>
              <w:pStyle w:val="Compact"/>
            </w:pPr>
            <w:r>
              <w:t xml:space="preserve">The time has come</w:t>
            </w:r>
          </w:p>
        </w:tc>
        <w:tc>
          <w:tcPr/>
          <w:p>
            <w:pPr>
              <w:keepNext/>
              <w:pStyle w:val="Compact"/>
            </w:pPr>
            <w:r>
              <w:t xml:space="preserve">The waiting is over. Everything the prophets promised is happening now.</w:t>
            </w:r>
          </w:p>
        </w:tc>
      </w:tr>
      <w:tr>
        <w:tc>
          <w:tcPr/>
          <w:p>
            <w:pPr>
              <w:keepNext/>
              <w:pStyle w:val="Compact"/>
            </w:pPr>
            <w:r>
              <w:t xml:space="preserve">God’s kingdom is near</w:t>
            </w:r>
          </w:p>
        </w:tc>
        <w:tc>
          <w:tcPr/>
          <w:p>
            <w:pPr>
              <w:keepNext/>
              <w:pStyle w:val="Compact"/>
            </w:pPr>
            <w:r>
              <w:t xml:space="preserve">God’s rule as King has arrived, because the King has arrived.</w:t>
            </w:r>
          </w:p>
        </w:tc>
      </w:tr>
      <w:tr>
        <w:tc>
          <w:tcPr/>
          <w:p>
            <w:pPr>
              <w:keepNext/>
              <w:pStyle w:val="Compact"/>
            </w:pPr>
            <w:r>
              <w:t xml:space="preserve">Repent</w:t>
            </w:r>
          </w:p>
        </w:tc>
        <w:tc>
          <w:tcPr/>
          <w:p>
            <w:pPr>
              <w:keepNext/>
              <w:pStyle w:val="Compact"/>
            </w:pPr>
            <w:r>
              <w:t xml:space="preserve">Turn around: stop running life your own way and turn back to God.</w:t>
            </w:r>
          </w:p>
        </w:tc>
      </w:tr>
      <w:tr>
        <w:tc>
          <w:tcPr/>
          <w:p>
            <w:pPr>
              <w:pStyle w:val="Compact"/>
            </w:pPr>
            <w:r>
              <w:t xml:space="preserve">Believe the good news</w:t>
            </w:r>
          </w:p>
        </w:tc>
        <w:tc>
          <w:tcPr/>
          <w:p>
            <w:pPr>
              <w:pStyle w:val="Compact"/>
            </w:pPr>
            <w:r>
              <w:t xml:space="preserve">Trust what God is doing through Jesus.</w:t>
            </w:r>
          </w:p>
        </w:tc>
      </w:tr>
    </w:tbl>
    <w:p>
      <w:pPr>
        <w:spacing w:before="0" w:after="0" w:line="200" w:lineRule="exact"/>
      </w:pPr>
    </w:p>
    <w:p>
      <w:pPr>
        <w:pStyle w:val="BodyText"/>
      </w:pPr>
      <w:r>
        <w:rPr>
          <w:b/>
          <w:bCs/>
        </w:rPr>
        <w:t xml:space="preserve">What does the King do?</w:t>
      </w:r>
      <w:r>
        <w:t xml:space="preserve"> </w:t>
      </w:r>
      <w:r>
        <w:t xml:space="preserve">(5 min) Quickly list things Jesus does in Mark: heals the sick, forgives sins, calms a storm, welcomes outsiders, raises a girl from the dead. Ask:</w:t>
      </w:r>
      <w:r>
        <w:t xml:space="preserve"> </w:t>
      </w:r>
      <w:r>
        <w:t xml:space="preserve">“What does this show about what God’s kingdom is like?”</w:t>
      </w:r>
      <w:r>
        <w:t xml:space="preserve"> </w:t>
      </w:r>
      <w:r>
        <w:t xml:space="preserve">Draw out that Jesus is undoing the effects of the Fall, a preview of New Creation.</w:t>
      </w:r>
    </w:p>
    <w:p>
      <w:pPr>
        <w:pStyle w:val="BodyText"/>
      </w:pPr>
      <w:r>
        <w:rPr>
          <w:b/>
          <w:bCs/>
        </w:rPr>
        <w:t xml:space="preserve">Discussion question:</w:t>
      </w:r>
      <w:r>
        <w:t xml:space="preserve"> </w:t>
      </w:r>
      <w:r>
        <w:t xml:space="preserve">Why do you think Jesus called people to repent, and not just to agree with him?</w:t>
      </w:r>
    </w:p>
    <w:bookmarkEnd w:id="12"/>
    <w:bookmarkStart w:id="13" w:name="a-strange-crowning-mark-15-15-min"/>
    <w:p>
      <w:pPr>
        <w:pStyle w:val="Heading2"/>
      </w:pPr>
      <w:r>
        <w:t xml:space="preserve">4. A strange crowning: Mark 15 (15 min)</w:t>
      </w:r>
    </w:p>
    <w:p>
      <w:pPr>
        <w:pStyle w:val="FirstParagraph"/>
      </w:pPr>
      <w:r>
        <w:rPr>
          <w:b/>
          <w:bCs/>
        </w:rPr>
        <w:t xml:space="preserve">Set the scene</w:t>
      </w:r>
      <w:r>
        <w:t xml:space="preserve"> </w:t>
      </w:r>
      <w:r>
        <w:t xml:space="preserve">(2 min). Jesus has been arrested and put on trial. The religious leaders and the Roman governor, Pilate, hand him over to be crucified.</w:t>
      </w:r>
    </w:p>
    <w:p>
      <w:pPr>
        <w:pStyle w:val="BodyText"/>
      </w:pPr>
      <w:r>
        <w:rPr>
          <w:b/>
          <w:bCs/>
        </w:rPr>
        <w:t xml:space="preserve">Read Mark 15:16–20 and 15:25–39</w:t>
      </w:r>
      <w:r>
        <w:t xml:space="preserve"> </w:t>
      </w:r>
      <w:r>
        <w:t xml:space="preserve">(6 min).</w:t>
      </w:r>
    </w:p>
    <w:p>
      <w:pPr>
        <w:pStyle w:val="BlockText"/>
      </w:pPr>
      <w:r>
        <w:t xml:space="preserve">“And the charge inscribed against Him read: THE KING OF THE JEWS.”</w:t>
      </w:r>
      <w:r>
        <w:t xml:space="preserve"> </w:t>
      </w:r>
      <w:r>
        <w:t xml:space="preserve">(Mark 15:26)</w:t>
      </w:r>
    </w:p>
    <w:p>
      <w:pPr>
        <w:pStyle w:val="FirstParagraph"/>
      </w:pPr>
      <w:r>
        <w:rPr>
          <w:b/>
          <w:bCs/>
        </w:rPr>
        <w:t xml:space="preserve">The irony</w:t>
      </w:r>
      <w:r>
        <w:t xml:space="preserve"> </w:t>
      </w:r>
      <w:r>
        <w:t xml:space="preserve">(4 min). Students complete</w:t>
      </w:r>
      <w:r>
        <w:t xml:space="preserve"> </w:t>
      </w:r>
      <w:r>
        <w:rPr>
          <w:b/>
          <w:bCs/>
        </w:rPr>
        <w:t xml:space="preserve">Part B</w:t>
      </w:r>
      <w:r>
        <w:t xml:space="preserve">. Everything the soldiers do to mock Jesus as a fake king is actually true: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They mean it as a joke</w:t>
            </w:r>
          </w:p>
        </w:tc>
        <w:tc>
          <w:tcPr/>
          <w:p>
            <w:pPr>
              <w:keepNext/>
              <w:pStyle w:val="Compact"/>
            </w:pPr>
            <w:r>
              <w:t xml:space="preserve">But it’s true</w:t>
            </w:r>
          </w:p>
        </w:tc>
      </w:tr>
      <w:tr>
        <w:tc>
          <w:tcPr/>
          <w:p>
            <w:pPr>
              <w:keepNext/>
              <w:pStyle w:val="Compact"/>
            </w:pPr>
            <w:r>
              <w:t xml:space="preserve">A purple robe (15:17)</w:t>
            </w:r>
          </w:p>
        </w:tc>
        <w:tc>
          <w:tcPr/>
          <w:p>
            <w:pPr>
              <w:keepNext/>
              <w:pStyle w:val="Compact"/>
            </w:pPr>
            <w:r>
              <w:t xml:space="preserve">Jesus really is royal.</w:t>
            </w:r>
          </w:p>
        </w:tc>
      </w:tr>
      <w:tr>
        <w:tc>
          <w:tcPr/>
          <w:p>
            <w:pPr>
              <w:keepNext/>
              <w:pStyle w:val="Compact"/>
            </w:pPr>
            <w:r>
              <w:t xml:space="preserve">A crown of thorns (15:17)</w:t>
            </w:r>
          </w:p>
        </w:tc>
        <w:tc>
          <w:tcPr/>
          <w:p>
            <w:pPr>
              <w:keepNext/>
              <w:pStyle w:val="Compact"/>
            </w:pPr>
            <w:r>
              <w:t xml:space="preserve">Thorns came in with the curse (Genesis 3:18). Jesus wears the curse for us.</w:t>
            </w:r>
          </w:p>
        </w:tc>
      </w:tr>
      <w:tr>
        <w:tc>
          <w:tcPr/>
          <w:p>
            <w:pPr>
              <w:keepNext/>
              <w:pStyle w:val="Compact"/>
            </w:pPr>
            <w:r>
              <w:t xml:space="preserve">A sign: King of the Jews (15:26)</w:t>
            </w:r>
          </w:p>
        </w:tc>
        <w:tc>
          <w:tcPr/>
          <w:p>
            <w:pPr>
              <w:keepNext/>
              <w:pStyle w:val="Compact"/>
            </w:pPr>
            <w:r>
              <w:t xml:space="preserve">He really is the promised son of David.</w:t>
            </w:r>
          </w:p>
        </w:tc>
      </w:tr>
      <w:tr>
        <w:tc>
          <w:tcPr/>
          <w:p>
            <w:pPr>
              <w:pStyle w:val="Compact"/>
            </w:pPr>
            <w:r>
              <w:t xml:space="preserve">People shout at him to save himself (15:30–31)</w:t>
            </w:r>
          </w:p>
        </w:tc>
        <w:tc>
          <w:tcPr/>
          <w:p>
            <w:pPr>
              <w:pStyle w:val="Compact"/>
            </w:pPr>
            <w:r>
              <w:t xml:space="preserve">He saves others by</w:t>
            </w:r>
            <w:r>
              <w:t xml:space="preserve"> </w:t>
            </w:r>
            <w:r>
              <w:rPr>
                <w:b/>
                <w:bCs/>
              </w:rPr>
              <w:t xml:space="preserve">not</w:t>
            </w:r>
            <w:r>
              <w:t xml:space="preserve"> </w:t>
            </w:r>
            <w:r>
              <w:t xml:space="preserve">saving himself.</w:t>
            </w:r>
          </w:p>
        </w:tc>
      </w:tr>
    </w:tbl>
    <w:p>
      <w:pPr>
        <w:spacing w:before="0" w:after="0" w:line="200" w:lineRule="exact"/>
      </w:pPr>
    </w:p>
    <w:p>
      <w:pPr>
        <w:pStyle w:val="BodyText"/>
      </w:pPr>
      <w:r>
        <w:rPr>
          <w:b/>
          <w:bCs/>
        </w:rPr>
        <w:t xml:space="preserve">Why did he die?</w:t>
      </w:r>
      <w:r>
        <w:t xml:space="preserve"> </w:t>
      </w:r>
      <w:r>
        <w:t xml:space="preserve">(3 min) Read Mark 10:45 as Jesus’ own explanation:</w:t>
      </w:r>
    </w:p>
    <w:p>
      <w:pPr>
        <w:pStyle w:val="BlockText"/>
      </w:pPr>
      <w:r>
        <w:t xml:space="preserve">“For even the Son of Man did not come to be served, but to serve, and to give His life as a ransom for many.”</w:t>
      </w:r>
      <w:r>
        <w:t xml:space="preserve"> </w:t>
      </w:r>
      <w:r>
        <w:t xml:space="preserve">(Mark 10:45)</w:t>
      </w:r>
    </w:p>
    <w:p>
      <w:pPr>
        <w:pStyle w:val="FirstParagraph"/>
      </w:pPr>
      <w:r>
        <w:t xml:space="preserve">Jesus takes the punishment for sin that we deserve. In 15:38 the temple curtain tears from top to bottom: the way back to God is open. And at 15:39 a Roman soldier, an outsider, is the first to see who Jesus really is.</w:t>
      </w:r>
    </w:p>
    <w:bookmarkEnd w:id="13"/>
    <w:bookmarkStart w:id="14" w:name="the-king-is-alive-mark-1618-10-min"/>
    <w:p>
      <w:pPr>
        <w:pStyle w:val="Heading2"/>
      </w:pPr>
      <w:r>
        <w:t xml:space="preserve">5. The King is alive: Mark 16:1–8 (10 min)</w:t>
      </w:r>
    </w:p>
    <w:p>
      <w:pPr>
        <w:pStyle w:val="FirstParagraph"/>
      </w:pPr>
      <w:r>
        <w:rPr>
          <w:b/>
          <w:bCs/>
        </w:rPr>
        <w:t xml:space="preserve">Read Mark 16:1–8.</w:t>
      </w:r>
    </w:p>
    <w:p>
      <w:pPr>
        <w:pStyle w:val="BlockText"/>
      </w:pPr>
      <w:r>
        <w:t xml:space="preserve">“But he said to them, ‘Do not be alarmed. You are looking for Jesus the Nazarene, who was crucified. He has risen! He is not here! See the place where they put Him.’”</w:t>
      </w:r>
      <w:r>
        <w:t xml:space="preserve"> </w:t>
      </w:r>
      <w:r>
        <w:t xml:space="preserve">(Mark 16:6)</w:t>
      </w:r>
    </w:p>
    <w:p>
      <w:pPr>
        <w:pStyle w:val="FirstParagraph"/>
      </w:pPr>
      <w:r>
        <w:t xml:space="preserve">Draw out:</w:t>
      </w:r>
    </w:p>
    <w:p>
      <w:pPr>
        <w:pStyle w:val="Compact"/>
        <w:numPr>
          <w:ilvl w:val="0"/>
          <w:numId w:val="1005"/>
        </w:numPr>
      </w:pPr>
      <w:r>
        <w:t xml:space="preserve">Death came in at the Fall. Jesus has beaten it.</w:t>
      </w:r>
    </w:p>
    <w:p>
      <w:pPr>
        <w:pStyle w:val="Compact"/>
        <w:numPr>
          <w:ilvl w:val="0"/>
          <w:numId w:val="1005"/>
        </w:numPr>
      </w:pPr>
      <w:r>
        <w:t xml:space="preserve">Genesis 3:15 promised that a child of the woman would crush the serpent. On the cross the serpent struck Jesus’ heel, but in the resurrection Jesus crushed the serpent’s head.</w:t>
      </w:r>
    </w:p>
    <w:p>
      <w:pPr>
        <w:pStyle w:val="Compact"/>
        <w:numPr>
          <w:ilvl w:val="0"/>
          <w:numId w:val="1005"/>
        </w:numPr>
      </w:pPr>
      <w:r>
        <w:t xml:space="preserve">The women are told to go and tell. That leads straight into next lesson.</w:t>
      </w:r>
    </w:p>
    <w:p>
      <w:pPr>
        <w:pStyle w:val="Heading3"/>
      </w:pPr>
      <w:r>
        <w:rPr>
          <w:bCs/>
        </w:rPr>
        <w:t xml:space="preserve">Discussion questions</w:t>
      </w:r>
    </w:p>
    <w:p>
      <w:pPr>
        <w:pStyle w:val="Compact"/>
        <w:numPr>
          <w:ilvl w:val="0"/>
          <w:numId w:val="1006"/>
        </w:numPr>
      </w:pPr>
      <w:r>
        <w:t xml:space="preserve">What kind of King wins by dying?</w:t>
      </w:r>
    </w:p>
    <w:p>
      <w:pPr>
        <w:pStyle w:val="Compact"/>
        <w:numPr>
          <w:ilvl w:val="0"/>
          <w:numId w:val="1006"/>
        </w:numPr>
      </w:pPr>
      <w:r>
        <w:t xml:space="preserve">Which promise from earlier in the story do you think is most clearly kept in Mark 15–16?</w:t>
      </w:r>
    </w:p>
    <w:p>
      <w:pPr>
        <w:pStyle w:val="Compact"/>
        <w:numPr>
          <w:ilvl w:val="0"/>
          <w:numId w:val="1006"/>
        </w:numPr>
      </w:pPr>
      <w:r>
        <w:t xml:space="preserve">If Jesus really did rise from the dead, what difference does that make?</w:t>
      </w:r>
    </w:p>
    <w:p>
      <w:pPr>
        <w:pStyle w:val="FirstParagraph"/>
      </w:pPr>
      <w:r>
        <w:t xml:space="preserve">Go to the wall timeline. Add to the</w:t>
      </w:r>
      <w:r>
        <w:t xml:space="preserve"> </w:t>
      </w:r>
      <w:r>
        <w:rPr>
          <w:b/>
          <w:bCs/>
        </w:rPr>
        <w:t xml:space="preserve">Jesus</w:t>
      </w:r>
      <w:r>
        <w:t xml:space="preserve"> </w:t>
      </w:r>
      <w:r>
        <w:t xml:space="preserve">sheet:</w:t>
      </w:r>
      <w:r>
        <w:t xml:space="preserve"> </w:t>
      </w:r>
      <w:r>
        <w:rPr>
          <w:b/>
          <w:bCs/>
        </w:rPr>
        <w:t xml:space="preserve">Jesus, John the Baptist, the twelve disciples, Pilate</w:t>
      </w:r>
      <w:r>
        <w:t xml:space="preserve">, and</w:t>
      </w:r>
      <w:r>
        <w:t xml:space="preserve"> </w:t>
      </w:r>
      <w:r>
        <w:rPr>
          <w:b/>
          <w:bCs/>
        </w:rPr>
        <w:t xml:space="preserve">Mark 1:15; Mark 15–16</w:t>
      </w:r>
      <w:r>
        <w:t xml:space="preserve">. Students add them to their timeline in</w:t>
      </w:r>
      <w:r>
        <w:t xml:space="preserve"> </w:t>
      </w:r>
      <w:r>
        <w:rPr>
          <w:b/>
          <w:bCs/>
        </w:rPr>
        <w:t xml:space="preserve">Part C</w:t>
      </w:r>
      <w:r>
        <w:t xml:space="preserve">.</w:t>
      </w:r>
    </w:p>
    <w:bookmarkEnd w:id="14"/>
    <w:bookmarkStart w:id="15" w:name="wrap-up-and-exit-ticket-8-min"/>
    <w:p>
      <w:pPr>
        <w:pStyle w:val="Heading2"/>
      </w:pPr>
      <w:r>
        <w:t xml:space="preserve">6. Wrap-up and exit ticket (8 min)</w:t>
      </w:r>
    </w:p>
    <w:p>
      <w:pPr>
        <w:pStyle w:val="FirstParagraph"/>
      </w:pPr>
      <w:r>
        <w:rPr>
          <w:b/>
          <w:bCs/>
        </w:rPr>
        <w:t xml:space="preserve">Teacher line:</w:t>
      </w:r>
      <w:r>
        <w:t xml:space="preserve"> </w:t>
      </w:r>
      <w:r>
        <w:t xml:space="preserve">“Every promise we’ve seen so far, to Adam and Eve, to Abraham, to David, lands on Jesus. That’s why the cross is right in the middle of our timeline.”</w:t>
      </w:r>
    </w:p>
    <w:p>
      <w:pPr>
        <w:pStyle w:val="BodyText"/>
      </w:pPr>
      <w:r>
        <w:t xml:space="preserve">Students complete the reflection and exit ticket. Offer a short prayer that students can join in or just listen to:</w:t>
      </w:r>
    </w:p>
    <w:p>
      <w:pPr>
        <w:pStyle w:val="BlockText"/>
      </w:pPr>
      <w:r>
        <w:t xml:space="preserve">Jesus, thank you that you are the King we were waiting for. Thank you that you gave your life for us and rose again. Help us to turn to you and trust you. Amen.</w:t>
      </w:r>
    </w:p>
    <w:bookmarkEnd w:id="15"/>
    <w:bookmarkStart w:id="16" w:name="exit-ticket"/>
    <w:p>
      <w:pPr>
        <w:pStyle w:val="Heading2"/>
      </w:pPr>
      <w:r>
        <w:t xml:space="preserve">Exit ticket</w:t>
      </w:r>
    </w:p>
    <w:p>
      <w:pPr>
        <w:pStyle w:val="Compact"/>
        <w:numPr>
          <w:ilvl w:val="0"/>
          <w:numId w:val="1007"/>
        </w:numPr>
      </w:pPr>
      <w:r>
        <w:t xml:space="preserve">Name the four Gospels.</w:t>
      </w:r>
    </w:p>
    <w:p>
      <w:pPr>
        <w:pStyle w:val="Compact"/>
        <w:numPr>
          <w:ilvl w:val="0"/>
          <w:numId w:val="1007"/>
        </w:numPr>
      </w:pPr>
      <w:r>
        <w:t xml:space="preserve">What did Jesus mean when he said the kingdom of God was near?</w:t>
      </w:r>
    </w:p>
    <w:p>
      <w:pPr>
        <w:pStyle w:val="Compact"/>
        <w:numPr>
          <w:ilvl w:val="0"/>
          <w:numId w:val="1007"/>
        </w:numPr>
      </w:pPr>
      <w:r>
        <w:t xml:space="preserve">How do Jesus’ death and resurrection fix what broke in the Fall?</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Some students will be hearing about the cross and resurrection in detail for the first time. Keep it clear and invitational. Say</w:t>
      </w:r>
      <w:r>
        <w:t xml:space="preserve"> </w:t>
      </w:r>
      <w:r>
        <w:t xml:space="preserve">“Christians believe…”</w:t>
      </w:r>
      <w:r>
        <w:t xml:space="preserve"> </w:t>
      </w:r>
      <w:r>
        <w:t xml:space="preserve">where helpful, but don’t water down the claim.</w:t>
      </w:r>
    </w:p>
    <w:p>
      <w:pPr>
        <w:pStyle w:val="Compact"/>
        <w:numPr>
          <w:ilvl w:val="0"/>
          <w:numId w:val="1008"/>
        </w:numPr>
      </w:pPr>
      <w:r>
        <w:t xml:space="preserve">Students who aren’t Christians might want to talk about whether the resurrection happened. Welcome the question, and point them to 1 Corinthians 15:3–8 and the witnesses listed there.</w:t>
      </w:r>
    </w:p>
    <w:p>
      <w:pPr>
        <w:pStyle w:val="Compact"/>
        <w:numPr>
          <w:ilvl w:val="0"/>
          <w:numId w:val="1008"/>
        </w:numPr>
      </w:pPr>
      <w:r>
        <w:t xml:space="preserve">Some Bibles note that the oldest manuscripts of Mark end at 16:8. If students notice the note, explain simply that Bible scholars compare old copies carefully, and that the resurrection is taught in all four Gospels.</w:t>
      </w:r>
    </w:p>
    <w:p>
      <w:pPr>
        <w:pStyle w:val="Heading3"/>
      </w:pPr>
      <w:r>
        <w:rPr>
          <w:bCs/>
        </w:rPr>
        <w:t xml:space="preserve">Support and extension</w:t>
      </w:r>
    </w:p>
    <w:p>
      <w:pPr>
        <w:pStyle w:val="Compact"/>
        <w:numPr>
          <w:ilvl w:val="0"/>
          <w:numId w:val="1009"/>
        </w:numPr>
      </w:pPr>
      <w:r>
        <w:t xml:space="preserve">Support: give students the irony table with the left column filled in.</w:t>
      </w:r>
    </w:p>
    <w:p>
      <w:pPr>
        <w:pStyle w:val="Compact"/>
        <w:numPr>
          <w:ilvl w:val="0"/>
          <w:numId w:val="1009"/>
        </w:numPr>
      </w:pPr>
      <w:r>
        <w:t xml:space="preserve">Extension: compare Mark 15:34 with Psalm 22:1. Why might Jesus quote this psalm on the cross? Read the rest of Psalm 22 for clues.</w:t>
      </w:r>
    </w:p>
    <w:p>
      <w:pPr>
        <w:pStyle w:val="Heading3"/>
      </w:pPr>
      <w:r>
        <w:rPr>
          <w:bCs/>
        </w:rPr>
        <w:t xml:space="preserve">Pastoral care</w:t>
      </w:r>
    </w:p>
    <w:p>
      <w:pPr>
        <w:pStyle w:val="Compact"/>
        <w:numPr>
          <w:ilvl w:val="0"/>
          <w:numId w:val="1010"/>
        </w:numPr>
      </w:pPr>
      <w:r>
        <w:t xml:space="preserve">Crucifixion was brutal. Describe it honestly but without graphic detail. Watch for students who have experienced grief or trauma.</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Jesus: the promised King</dc:title>
  <dc:creator/>
  <cp:keywords/>
  <dcterms:created xsi:type="dcterms:W3CDTF">2026-11-04T20:48:28Z</dcterms:created>
  <dcterms:modified xsi:type="dcterms:W3CDTF">2026-11-04T20:48:28Z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