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How should I live?</w:t>
      </w:r>
    </w:p>
    <w:p>
      <w:pPr>
        <w:pStyle w:val="Subtitle"/>
      </w:pPr>
      <w:r>
        <w:t xml:space="preserve">Year 9 Bible · Term 1 · Lesson notes · 55 minutes</w:t>
      </w:r>
    </w:p>
    <w:p>
      <w:pPr>
        <w:pStyle w:val="BlockText"/>
      </w:pPr>
      <w:r>
        <w:t xml:space="preserve">“He has shown you, O man, what is good. And what does the LORD require of you but to act justly, to love mercy, and to walk humbly with your God?” (Micah 6:8)</w:t>
      </w:r>
    </w:p>
    <w:bookmarkStart w:id="9" w:name="lesson-overview"/>
    <w:p>
      <w:pPr>
        <w:pStyle w:val="Heading2"/>
      </w:pPr>
      <w:r>
        <w:t xml:space="preserve">Lesson overview</w:t>
      </w:r>
    </w:p>
    <w:p>
      <w:pPr>
        <w:pStyle w:val="FirstParagraph"/>
      </w:pPr>
      <w:r>
        <w:t xml:space="preserve">Big idea:</w:t>
      </w:r>
      <w:r>
        <w:t xml:space="preserve"> </w:t>
      </w:r>
      <w:r>
        <w:rPr>
          <w:b/>
          <w:bCs/>
        </w:rPr>
        <w:t xml:space="preserve">In the Bible’s story, we don’t live God’s way to earn his love. We love God and our neighbour because he has already rescued us, and we do it together as his people.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Micah 6:8; Matthew 22:37–40</w:t>
            </w:r>
          </w:p>
        </w:tc>
      </w:tr>
      <w:tr>
        <w:tc>
          <w:tcPr/>
          <w:p>
            <w:pPr>
              <w:pStyle w:val="Compact"/>
            </w:pPr>
            <w:r>
              <w:t xml:space="preserve">Resources</w:t>
            </w:r>
          </w:p>
        </w:tc>
        <w:tc>
          <w:tcPr/>
          <w:p>
            <w:pPr>
              <w:pStyle w:val="Compact"/>
            </w:pPr>
            <w:r>
              <w:t xml:space="preserve">Bibles or printed passages, worksheet, worldview table from Lesson 1, scenario cards (optional)</w:t>
            </w:r>
          </w:p>
        </w:tc>
      </w:tr>
    </w:tbl>
    <w:p>
      <w:pPr>
        <w:spacing w:before="0" w:after="0" w:line="200" w:lineRule="exact"/>
      </w:pPr>
    </w:p>
    <w:p>
      <w:pPr>
        <w:pStyle w:val="BodyText"/>
      </w:pPr>
      <w:r>
        <w:rPr>
          <w:b/>
          <w:bCs/>
        </w:rPr>
        <w:t xml:space="preserve">Learning intentions</w:t>
      </w:r>
      <w:r>
        <w:t xml:space="preserve"> </w:t>
      </w:r>
      <w:r>
        <w:t xml:space="preserve">- Understand where different worldviews get their sense of right and wrong.</w:t>
      </w:r>
      <w:r>
        <w:t xml:space="preserve"> </w:t>
      </w:r>
      <w:r>
        <w:t xml:space="preserve">- Understand what Micah 6:8 and Jesus’ greatest commandments teach about how to live.</w:t>
      </w:r>
      <w:r>
        <w:t xml:space="preserve"> </w:t>
      </w:r>
      <w:r>
        <w:t xml:space="preserve">- See that in the Bible, living God’s way is a response to grace, and it can make us different from the crowd.</w:t>
      </w:r>
    </w:p>
    <w:p>
      <w:pPr>
        <w:pStyle w:val="BodyText"/>
      </w:pPr>
      <w:r>
        <w:rPr>
          <w:b/>
          <w:bCs/>
        </w:rPr>
        <w:t xml:space="preserve">Success criteria</w:t>
      </w:r>
      <w:r>
        <w:t xml:space="preserve"> </w:t>
      </w:r>
      <w:r>
        <w:t xml:space="preserve">- I can explain the moral foundation of each of the three worldviews.</w:t>
      </w:r>
      <w:r>
        <w:t xml:space="preserve"> </w:t>
      </w:r>
      <w:r>
        <w:t xml:space="preserve">- I can apply Micah 6:8 and Matthew 22:37–40 to a real-life situation.</w:t>
      </w:r>
      <w:r>
        <w:t xml:space="preserve"> </w:t>
      </w:r>
      <w:r>
        <w:t xml:space="preserve">- I can add the</w:t>
      </w:r>
      <w:r>
        <w:t xml:space="preserve"> </w:t>
      </w:r>
      <w:r>
        <w:t xml:space="preserve">“How should I live?”</w:t>
      </w:r>
      <w:r>
        <w:t xml:space="preserve"> </w:t>
      </w:r>
      <w:r>
        <w:t xml:space="preserve">row to my worldview table.</w:t>
      </w:r>
    </w:p>
    <w:p>
      <w:pPr>
        <w:pStyle w:val="BodyText"/>
      </w:pPr>
      <w:r>
        <w:rPr>
          <w:b/>
          <w:bCs/>
        </w:rPr>
        <w:t xml:space="preserve">Lesson flow</w:t>
      </w:r>
      <w:r>
        <w:t xml:space="preserve"> </w:t>
      </w:r>
      <w:r>
        <w:t xml:space="preserve">1. Hook: where do your</w:t>
      </w:r>
      <w:r>
        <w:t xml:space="preserve"> </w:t>
      </w:r>
      <w:r>
        <w:t xml:space="preserve">“shoulds”</w:t>
      </w:r>
      <w:r>
        <w:t xml:space="preserve"> </w:t>
      </w:r>
      <w:r>
        <w:t xml:space="preserve">come from? (8 min)</w:t>
      </w:r>
      <w:r>
        <w:t xml:space="preserve"> </w:t>
      </w:r>
      <w:r>
        <w:t xml:space="preserve">2. Three answers, fairly (12 min)</w:t>
      </w:r>
      <w:r>
        <w:t xml:space="preserve"> </w:t>
      </w:r>
      <w:r>
        <w:t xml:space="preserve">3. Micah 6:8 and the greatest commandments (13 min)</w:t>
      </w:r>
      <w:r>
        <w:t xml:space="preserve"> </w:t>
      </w:r>
      <w:r>
        <w:t xml:space="preserve">4. Scenarios: three lenses (10 min)</w:t>
      </w:r>
      <w:r>
        <w:t xml:space="preserve"> </w:t>
      </w:r>
      <w:r>
        <w:t xml:space="preserve">5. Worldview table and the cost of living differently (7 min)</w:t>
      </w:r>
      <w:r>
        <w:t xml:space="preserve"> </w:t>
      </w:r>
      <w:r>
        <w:t xml:space="preserve">6. Wrap-up and exit ticket (5 min)</w:t>
      </w:r>
    </w:p>
    <w:bookmarkEnd w:id="9"/>
    <w:bookmarkStart w:id="10" w:name="Xbf13805772cee4ea11c5ae96d150030a261a2f1"/>
    <w:p>
      <w:pPr>
        <w:pStyle w:val="Heading2"/>
      </w:pPr>
      <w:r>
        <w:t xml:space="preserve">1. Hook: where do your</w:t>
      </w:r>
      <w:r>
        <w:t xml:space="preserve"> </w:t>
      </w:r>
      <w:r>
        <w:t xml:space="preserve">“shoulds”</w:t>
      </w:r>
      <w:r>
        <w:t xml:space="preserve"> </w:t>
      </w:r>
      <w:r>
        <w:t xml:space="preserve">come from? (8 min)</w:t>
      </w:r>
    </w:p>
    <w:p>
      <w:pPr>
        <w:pStyle w:val="FirstParagraph"/>
      </w:pPr>
      <w:r>
        <w:t xml:space="preserve">Ask:</w:t>
      </w:r>
      <w:r>
        <w:t xml:space="preserve"> </w:t>
      </w:r>
      <w:r>
        <w:t xml:space="preserve">“Finish this sentence:</w:t>
      </w:r>
      <w:r>
        <w:t xml:space="preserve"> </w:t>
      </w:r>
      <w:r>
        <w:rPr>
          <w:i/>
          <w:iCs/>
        </w:rPr>
        <w:t xml:space="preserve">You should never…</w:t>
      </w:r>
      <w:r>
        <w:t xml:space="preserve">”</w:t>
      </w:r>
      <w:r>
        <w:t xml:space="preserve"> </w:t>
      </w:r>
      <w:r>
        <w:t xml:space="preserve">Take a few answers (for example:</w:t>
      </w:r>
      <w:r>
        <w:t xml:space="preserve"> </w:t>
      </w:r>
      <w:r>
        <w:rPr>
          <w:i/>
          <w:iCs/>
        </w:rPr>
        <w:t xml:space="preserve">steal, cheat, bully, lie</w:t>
      </w:r>
      <w:r>
        <w:t xml:space="preserve">).</w:t>
      </w:r>
    </w:p>
    <w:p>
      <w:pPr>
        <w:pStyle w:val="BodyText"/>
      </w:pPr>
      <w:r>
        <w:t xml:space="preserve">Then:</w:t>
      </w:r>
      <w:r>
        <w:t xml:space="preserve"> </w:t>
      </w:r>
      <w:r>
        <w:t xml:space="preserve">“But</w:t>
      </w:r>
      <w:r>
        <w:t xml:space="preserve"> </w:t>
      </w:r>
      <w:r>
        <w:rPr>
          <w:b/>
          <w:bCs/>
        </w:rPr>
        <w:t xml:space="preserve">why</w:t>
      </w:r>
      <w:r>
        <w:t xml:space="preserve"> </w:t>
      </w:r>
      <w:r>
        <w:t xml:space="preserve">shouldn’t you? Who says?”</w:t>
      </w:r>
      <w:r>
        <w:t xml:space="preserve"> </w:t>
      </w:r>
      <w:r>
        <w:t xml:space="preserve">Students rank these sources of their own</w:t>
      </w:r>
      <w:r>
        <w:t xml:space="preserve"> </w:t>
      </w:r>
      <w:r>
        <w:t xml:space="preserve">“shoulds”</w:t>
      </w:r>
      <w:r>
        <w:t xml:space="preserve"> </w:t>
      </w:r>
      <w:r>
        <w:t xml:space="preserve">in Part A of the worksheet: parents, feelings, the law, friends, God or the Bible,</w:t>
      </w:r>
      <w:r>
        <w:t xml:space="preserve"> </w:t>
      </w:r>
      <w:r>
        <w:t xml:space="preserve">“whatever doesn’t hurt anyone”</w:t>
      </w:r>
      <w:r>
        <w:t xml:space="preserve">, culture and social media.</w:t>
      </w:r>
    </w:p>
    <w:p>
      <w:pPr>
        <w:pStyle w:val="BodyText"/>
      </w:pPr>
      <w:r>
        <w:t xml:space="preserve">Ask:</w:t>
      </w:r>
      <w:r>
        <w:t xml:space="preserve"> </w:t>
      </w:r>
      <w:r>
        <w:t xml:space="preserve">“Where do most Year 9s get their sense of right and wrong? Is it the same as where they</w:t>
      </w:r>
      <w:r>
        <w:t xml:space="preserve"> </w:t>
      </w:r>
      <w:r>
        <w:rPr>
          <w:i/>
          <w:iCs/>
        </w:rPr>
        <w:t xml:space="preserve">say</w:t>
      </w:r>
      <w:r>
        <w:t xml:space="preserve"> </w:t>
      </w:r>
      <w:r>
        <w:t xml:space="preserve">they get it?”</w:t>
      </w:r>
    </w:p>
    <w:p>
      <w:pPr>
        <w:pStyle w:val="BodyText"/>
      </w:pPr>
      <w:r>
        <w:rPr>
          <w:b/>
          <w:bCs/>
        </w:rPr>
        <w:t xml:space="preserve">Teacher line:</w:t>
      </w:r>
      <w:r>
        <w:t xml:space="preserve"> </w:t>
      </w:r>
      <w:r>
        <w:t xml:space="preserve">“Every worldview has a</w:t>
      </w:r>
      <w:r>
        <w:t xml:space="preserve"> </w:t>
      </w:r>
      <w:r>
        <w:t xml:space="preserve">‘should’</w:t>
      </w:r>
      <w:r>
        <w:t xml:space="preserve">. The question is what it’s built on.”</w:t>
      </w:r>
    </w:p>
    <w:bookmarkEnd w:id="10"/>
    <w:bookmarkStart w:id="11" w:name="three-answers-fairly-12-min"/>
    <w:p>
      <w:pPr>
        <w:pStyle w:val="Heading2"/>
      </w:pPr>
      <w:r>
        <w:t xml:space="preserve">2. Three answers, fairly (12 min)</w:t>
      </w:r>
    </w:p>
    <w:p>
      <w:pPr>
        <w:pStyle w:val="FirstParagraph"/>
      </w:pPr>
      <w:r>
        <w:t xml:space="preserve">Use the steel-man rule (Part B).</w:t>
      </w:r>
    </w:p>
    <w:p>
      <w:pPr>
        <w:pStyle w:val="BodyText"/>
      </w:pPr>
      <w:r>
        <w:rPr>
          <w:b/>
          <w:bCs/>
        </w:rPr>
        <w:t xml:space="preserve">Secular materialism</w:t>
      </w:r>
      <w:r>
        <w:t xml:space="preserve"> </w:t>
      </w:r>
      <w:r>
        <w:t xml:space="preserve">- Morality is worked out by humans. It comes from evolved empathy, social agreement and reason about what helps people flourish. A common rule: do what you like, as long as you don’t harm others.</w:t>
      </w:r>
      <w:r>
        <w:t xml:space="preserve"> </w:t>
      </w:r>
      <w:r>
        <w:t xml:space="preserve">- Gets right: many secular people are deeply kind and fair, sometimes more than religious people. The Bible says God’s law is written on every human conscience (Romans 2:14–15), so this makes sense.</w:t>
      </w:r>
      <w:r>
        <w:t xml:space="preserve"> </w:t>
      </w:r>
      <w:r>
        <w:t xml:space="preserve">- Struggles: if there is no God, what makes something truly right, rather than just agreed on? What if a whole society agrees on something cruel?</w:t>
      </w:r>
    </w:p>
    <w:p>
      <w:pPr>
        <w:pStyle w:val="BodyText"/>
      </w:pPr>
      <w:r>
        <w:rPr>
          <w:b/>
          <w:bCs/>
        </w:rPr>
        <w:t xml:space="preserve">“Be true to yourself”</w:t>
      </w:r>
      <w:r>
        <w:t xml:space="preserve"> </w:t>
      </w:r>
      <w:r>
        <w:t xml:space="preserve">- Live authentically. Follow your heart. Don’t live by other people’s rules, as long as you don’t hurt anyone.</w:t>
      </w:r>
      <w:r>
        <w:t xml:space="preserve"> </w:t>
      </w:r>
      <w:r>
        <w:t xml:space="preserve">- Gets right: hypocrisy is ugly. Jesus was fiercest with religious people who were fake (Matthew 23).</w:t>
      </w:r>
      <w:r>
        <w:t xml:space="preserve"> </w:t>
      </w:r>
      <w:r>
        <w:t xml:space="preserve">- Struggles:</w:t>
      </w:r>
      <w:r>
        <w:t xml:space="preserve"> </w:t>
      </w:r>
      <w:r>
        <w:t xml:space="preserve">“follow your heart”</w:t>
      </w:r>
      <w:r>
        <w:t xml:space="preserve"> </w:t>
      </w:r>
      <w:r>
        <w:t xml:space="preserve">depends on what’s in your heart (remember Jeremiah 17:9). And who decides what counts as</w:t>
      </w:r>
      <w:r>
        <w:t xml:space="preserve"> </w:t>
      </w:r>
      <w:r>
        <w:t xml:space="preserve">“hurting someone”</w:t>
      </w:r>
      <w:r>
        <w:t xml:space="preserve">?</w:t>
      </w:r>
    </w:p>
    <w:bookmarkEnd w:id="11"/>
    <w:bookmarkStart w:id="12" w:name="Xd66e0d77366e3f532d926dea98269fe8584f2f5"/>
    <w:p>
      <w:pPr>
        <w:pStyle w:val="Heading2"/>
      </w:pPr>
      <w:r>
        <w:t xml:space="preserve">3. Micah 6:8 and the greatest commandments (13 min)</w:t>
      </w:r>
    </w:p>
    <w:p>
      <w:pPr>
        <w:pStyle w:val="FirstParagraph"/>
      </w:pPr>
      <w:r>
        <w:t xml:space="preserve">Context: in Micah 6, God reminds Israel that he rescued them from Egypt (Micah 6:4)</w:t>
      </w:r>
      <w:r>
        <w:t xml:space="preserve"> </w:t>
      </w:r>
      <w:r>
        <w:rPr>
          <w:b/>
          <w:bCs/>
        </w:rPr>
        <w:t xml:space="preserve">before</w:t>
      </w:r>
      <w:r>
        <w:t xml:space="preserve"> </w:t>
      </w:r>
      <w:r>
        <w:t xml:space="preserve">he tells them how to live. Rescue comes first; then the response.</w:t>
      </w:r>
    </w:p>
    <w:p>
      <w:pPr>
        <w:pStyle w:val="BlockText"/>
      </w:pPr>
      <w:r>
        <w:t xml:space="preserve">“He has shown you, O man, what is good. And what does the LORD require of you but to act justly, to love mercy, and to walk humbly with your God?”</w:t>
      </w:r>
      <w:r>
        <w:t xml:space="preserve"> </w:t>
      </w:r>
      <w:r>
        <w:t xml:space="preserve">(Micah 6:8)</w:t>
      </w:r>
    </w:p>
    <w:p>
      <w:pPr>
        <w:pStyle w:val="FirstParagraph"/>
      </w:pPr>
      <w:r>
        <w:t xml:space="preserve">Unpack the three parts (Part C):</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Micah 6:8</w:t>
            </w:r>
          </w:p>
        </w:tc>
        <w:tc>
          <w:tcPr/>
          <w:p>
            <w:pPr>
              <w:keepNext/>
              <w:pStyle w:val="Compact"/>
            </w:pPr>
            <w:r>
              <w:t xml:space="preserve">What it means</w:t>
            </w:r>
          </w:p>
        </w:tc>
        <w:tc>
          <w:tcPr/>
          <w:p>
            <w:pPr>
              <w:keepNext/>
              <w:pStyle w:val="Compact"/>
            </w:pPr>
            <w:r>
              <w:t xml:space="preserve">What it might look like for a Year 9</w:t>
            </w:r>
          </w:p>
        </w:tc>
      </w:tr>
      <w:tr>
        <w:tc>
          <w:tcPr/>
          <w:p>
            <w:pPr>
              <w:keepNext/>
              <w:pStyle w:val="Compact"/>
            </w:pPr>
            <w:r>
              <w:t xml:space="preserve">Act justly</w:t>
            </w:r>
          </w:p>
        </w:tc>
        <w:tc>
          <w:tcPr/>
          <w:p>
            <w:pPr>
              <w:keepNext/>
              <w:pStyle w:val="Compact"/>
            </w:pPr>
            <w:r>
              <w:t xml:space="preserve">Do what is right and fair, especially for people with less power</w:t>
            </w:r>
          </w:p>
        </w:tc>
        <w:tc>
          <w:tcPr/>
          <w:p>
            <w:pPr>
              <w:keepNext/>
              <w:pStyle w:val="Compact"/>
            </w:pPr>
            <w:r>
              <w:t xml:space="preserve">Standing up for someone being picked on</w:t>
            </w:r>
          </w:p>
        </w:tc>
      </w:tr>
      <w:tr>
        <w:tc>
          <w:tcPr/>
          <w:p>
            <w:pPr>
              <w:keepNext/>
              <w:pStyle w:val="Compact"/>
            </w:pPr>
            <w:r>
              <w:t xml:space="preserve">Love mercy</w:t>
            </w:r>
          </w:p>
        </w:tc>
        <w:tc>
          <w:tcPr/>
          <w:p>
            <w:pPr>
              <w:keepNext/>
              <w:pStyle w:val="Compact"/>
            </w:pPr>
            <w:r>
              <w:t xml:space="preserve">Be kind and forgiving, not just fair</w:t>
            </w:r>
          </w:p>
        </w:tc>
        <w:tc>
          <w:tcPr/>
          <w:p>
            <w:pPr>
              <w:keepNext/>
              <w:pStyle w:val="Compact"/>
            </w:pPr>
            <w:r>
              <w:t xml:space="preserve">Giving someone a second chance</w:t>
            </w:r>
          </w:p>
        </w:tc>
      </w:tr>
      <w:tr>
        <w:tc>
          <w:tcPr/>
          <w:p>
            <w:pPr>
              <w:pStyle w:val="Compact"/>
            </w:pPr>
            <w:r>
              <w:t xml:space="preserve">Walk humbly with God</w:t>
            </w:r>
          </w:p>
        </w:tc>
        <w:tc>
          <w:tcPr/>
          <w:p>
            <w:pPr>
              <w:pStyle w:val="Compact"/>
            </w:pPr>
            <w:r>
              <w:t xml:space="preserve">Stay close to God, not proud or self-reliant</w:t>
            </w:r>
          </w:p>
        </w:tc>
        <w:tc>
          <w:tcPr/>
          <w:p>
            <w:pPr>
              <w:pStyle w:val="Compact"/>
            </w:pPr>
            <w:r>
              <w:t xml:space="preserve">Praying, admitting when you’re wrong</w:t>
            </w:r>
          </w:p>
        </w:tc>
      </w:tr>
    </w:tbl>
    <w:p>
      <w:pPr>
        <w:spacing w:before="0" w:after="0" w:line="200" w:lineRule="exact"/>
      </w:pPr>
    </w:p>
    <w:p>
      <w:pPr>
        <w:pStyle w:val="BodyText"/>
      </w:pPr>
      <w:r>
        <w:t xml:space="preserve">Then read Jesus’ answer to</w:t>
      </w:r>
      <w:r>
        <w:t xml:space="preserve"> </w:t>
      </w:r>
      <w:r>
        <w:t xml:space="preserve">“What is the greatest commandment?”</w:t>
      </w:r>
    </w:p>
    <w:p>
      <w:pPr>
        <w:pStyle w:val="BlockText"/>
      </w:pPr>
      <w:r>
        <w:t xml:space="preserve">“Jesus declared, ‘‘Love the Lord your God with all your heart and with all your soul and with all your mind.’ This is the first and greatest commandment. And the second is like it: ‘Love your neighbor as yourself.’’”</w:t>
      </w:r>
      <w:r>
        <w:t xml:space="preserve"> </w:t>
      </w:r>
      <w:r>
        <w:t xml:space="preserve">(Matthew 22:37–39)</w:t>
      </w:r>
    </w:p>
    <w:p>
      <w:pPr>
        <w:pStyle w:val="FirstParagraph"/>
      </w:pPr>
      <w:r>
        <w:t xml:space="preserve">Jesus adds that all the Law and the Prophets hang on these two commands (v. 40).</w:t>
      </w:r>
    </w:p>
    <w:p>
      <w:pPr>
        <w:pStyle w:val="BodyText"/>
      </w:pPr>
      <w:r>
        <w:t xml:space="preserve">Draw out:</w:t>
      </w:r>
      <w:r>
        <w:t xml:space="preserve"> </w:t>
      </w:r>
      <w:r>
        <w:t xml:space="preserve">- The Bible’s ethic is</w:t>
      </w:r>
      <w:r>
        <w:t xml:space="preserve"> </w:t>
      </w:r>
      <w:r>
        <w:rPr>
          <w:b/>
          <w:bCs/>
        </w:rPr>
        <w:t xml:space="preserve">love</w:t>
      </w:r>
      <w:r>
        <w:t xml:space="preserve">: upward to God and outward to people. It goes beyond</w:t>
      </w:r>
      <w:r>
        <w:t xml:space="preserve"> </w:t>
      </w:r>
      <w:r>
        <w:t xml:space="preserve">“don’t harm anyone”</w:t>
      </w:r>
      <w:r>
        <w:t xml:space="preserve"> </w:t>
      </w:r>
      <w:r>
        <w:t xml:space="preserve">to</w:t>
      </w:r>
      <w:r>
        <w:t xml:space="preserve"> </w:t>
      </w:r>
      <w:r>
        <w:rPr>
          <w:b/>
          <w:bCs/>
        </w:rPr>
        <w:t xml:space="preserve">actively doing good</w:t>
      </w:r>
      <w:r>
        <w:t xml:space="preserve">.</w:t>
      </w:r>
      <w:r>
        <w:t xml:space="preserve"> </w:t>
      </w:r>
      <w:r>
        <w:t xml:space="preserve">- It is a</w:t>
      </w:r>
      <w:r>
        <w:t xml:space="preserve"> </w:t>
      </w:r>
      <w:r>
        <w:rPr>
          <w:b/>
          <w:bCs/>
        </w:rPr>
        <w:t xml:space="preserve">response</w:t>
      </w:r>
      <w:r>
        <w:t xml:space="preserve">, not a ladder. Christians obey because they’ve been rescued (last lesson), not to get rescued.</w:t>
      </w:r>
      <w:r>
        <w:t xml:space="preserve"> </w:t>
      </w:r>
      <w:r>
        <w:t xml:space="preserve">- It is done</w:t>
      </w:r>
      <w:r>
        <w:t xml:space="preserve"> </w:t>
      </w:r>
      <w:r>
        <w:rPr>
          <w:b/>
          <w:bCs/>
        </w:rPr>
        <w:t xml:space="preserve">together</w:t>
      </w:r>
      <w:r>
        <w:t xml:space="preserve">. The church is meant to be a community that lives this way, helped by God’s Spirit.</w:t>
      </w:r>
      <w:r>
        <w:t xml:space="preserve"> </w:t>
      </w:r>
      <w:r>
        <w:t xml:space="preserve">-</w:t>
      </w:r>
      <w:r>
        <w:t xml:space="preserve"> </w:t>
      </w:r>
      <w:r>
        <w:rPr>
          <w:b/>
          <w:bCs/>
        </w:rPr>
        <w:t xml:space="preserve">Points to Jesus:</w:t>
      </w:r>
      <w:r>
        <w:t xml:space="preserve"> </w:t>
      </w:r>
      <w:r>
        <w:t xml:space="preserve">Jesus is the one person who fully lived Micah 6:8 and Matthew 22. Christians follow his example and rely on his help.</w:t>
      </w:r>
    </w:p>
    <w:bookmarkEnd w:id="12"/>
    <w:bookmarkStart w:id="13" w:name="scenarios-three-lenses-10-min"/>
    <w:p>
      <w:pPr>
        <w:pStyle w:val="Heading2"/>
      </w:pPr>
      <w:r>
        <w:t xml:space="preserve">4. Scenarios: three lenses (10 min)</w:t>
      </w:r>
    </w:p>
    <w:p>
      <w:pPr>
        <w:pStyle w:val="FirstParagraph"/>
      </w:pPr>
      <w:r>
        <w:t xml:space="preserve">In small groups, students take one or two scenarios and complete Part D: what might each worldview say, and what would Micah 6:8 and Matthew 22 look like here?</w:t>
      </w:r>
    </w:p>
    <w:p>
      <w:pPr>
        <w:pStyle w:val="Compact"/>
        <w:numPr>
          <w:ilvl w:val="0"/>
          <w:numId w:val="1001"/>
        </w:numPr>
      </w:pPr>
      <w:r>
        <w:t xml:space="preserve">A group chat starts mocking a classmate who isn’t in it.</w:t>
      </w:r>
    </w:p>
    <w:p>
      <w:pPr>
        <w:pStyle w:val="Compact"/>
        <w:numPr>
          <w:ilvl w:val="0"/>
          <w:numId w:val="1001"/>
        </w:numPr>
      </w:pPr>
      <w:r>
        <w:t xml:space="preserve">You find $50 on the floor near the canteen.</w:t>
      </w:r>
    </w:p>
    <w:p>
      <w:pPr>
        <w:pStyle w:val="Compact"/>
        <w:numPr>
          <w:ilvl w:val="0"/>
          <w:numId w:val="1001"/>
        </w:numPr>
      </w:pPr>
      <w:r>
        <w:t xml:space="preserve">A friend asks you to lie to their parents to cover for them.</w:t>
      </w:r>
    </w:p>
    <w:p>
      <w:pPr>
        <w:pStyle w:val="Compact"/>
        <w:numPr>
          <w:ilvl w:val="0"/>
          <w:numId w:val="1001"/>
        </w:numPr>
      </w:pPr>
      <w:r>
        <w:t xml:space="preserve">A new student sits alone at lunch every day.</w:t>
      </w:r>
    </w:p>
    <w:p>
      <w:pPr>
        <w:pStyle w:val="FirstParagraph"/>
      </w:pPr>
      <w:r>
        <w:t xml:space="preserve">Debrief:</w:t>
      </w:r>
      <w:r>
        <w:t xml:space="preserve"> </w:t>
      </w:r>
      <w:r>
        <w:t xml:space="preserve">“Where did the worldviews agree? Where did they give different answers? Which one asked the most of you?”</w:t>
      </w:r>
    </w:p>
    <w:p>
      <w:pPr>
        <w:pStyle w:val="BodyText"/>
      </w:pPr>
      <w:r>
        <w:rPr>
          <w:b/>
          <w:bCs/>
        </w:rPr>
        <w:t xml:space="preserve">Discussion questions</w:t>
      </w:r>
      <w:r>
        <w:t xml:space="preserve"> </w:t>
      </w:r>
      <w:r>
        <w:t xml:space="preserve">- Is</w:t>
      </w:r>
      <w:r>
        <w:t xml:space="preserve"> </w:t>
      </w:r>
      <w:r>
        <w:t xml:space="preserve">“don’t hurt anyone”</w:t>
      </w:r>
      <w:r>
        <w:t xml:space="preserve"> </w:t>
      </w:r>
      <w:r>
        <w:t xml:space="preserve">enough to live by? What does it leave out?</w:t>
      </w:r>
      <w:r>
        <w:t xml:space="preserve"> </w:t>
      </w:r>
      <w:r>
        <w:t xml:space="preserve">- Why does it matter that God rescues</w:t>
      </w:r>
      <w:r>
        <w:t xml:space="preserve"> </w:t>
      </w:r>
      <w:r>
        <w:rPr>
          <w:i/>
          <w:iCs/>
        </w:rPr>
        <w:t xml:space="preserve">before</w:t>
      </w:r>
      <w:r>
        <w:t xml:space="preserve"> </w:t>
      </w:r>
      <w:r>
        <w:t xml:space="preserve">he gives commands?</w:t>
      </w:r>
      <w:r>
        <w:t xml:space="preserve"> </w:t>
      </w:r>
      <w:r>
        <w:t xml:space="preserve">- Which is harder for you: loving God, or loving your neighbour? Why?</w:t>
      </w:r>
    </w:p>
    <w:bookmarkEnd w:id="13"/>
    <w:bookmarkStart w:id="14" w:name="Xe0cae85bc6265cf6720878b30b1985c5808cbb7"/>
    <w:p>
      <w:pPr>
        <w:pStyle w:val="Heading2"/>
      </w:pPr>
      <w:r>
        <w:t xml:space="preserve">5. Worldview table and the cost of living differently (7 min)</w:t>
      </w:r>
    </w:p>
    <w:p>
      <w:pPr>
        <w:pStyle w:val="FirstParagraph"/>
      </w:pPr>
      <w:r>
        <w:t xml:space="preserve">Students add the row (Part 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Big question</w:t>
            </w:r>
          </w:p>
        </w:tc>
        <w:tc>
          <w:tcPr/>
          <w:p>
            <w:pPr>
              <w:keepNext/>
              <w:pStyle w:val="Compact"/>
            </w:pPr>
            <w:r>
              <w:t xml:space="preserve">The Bible’s big story</w:t>
            </w:r>
          </w:p>
        </w:tc>
        <w:tc>
          <w:tcPr/>
          <w:p>
            <w:pPr>
              <w:keepNext/>
              <w:pStyle w:val="Compact"/>
            </w:pPr>
            <w:r>
              <w:t xml:space="preserve">Secular materialism</w:t>
            </w:r>
          </w:p>
        </w:tc>
        <w:tc>
          <w:tcPr/>
          <w:p>
            <w:pPr>
              <w:keepNext/>
              <w:pStyle w:val="Compact"/>
            </w:pPr>
            <w:r>
              <w:t xml:space="preserve">“Be true to yourself”</w:t>
            </w:r>
          </w:p>
        </w:tc>
      </w:tr>
      <w:tr>
        <w:tc>
          <w:tcPr/>
          <w:p>
            <w:pPr>
              <w:pStyle w:val="Compact"/>
            </w:pPr>
            <w:r>
              <w:t xml:space="preserve">How should I live?</w:t>
            </w:r>
          </w:p>
        </w:tc>
        <w:tc>
          <w:tcPr/>
          <w:p>
            <w:pPr>
              <w:pStyle w:val="Compact"/>
            </w:pPr>
            <w:r>
              <w:t xml:space="preserve">Love God with everything and your neighbour as yourself; act justly, love mercy, walk humbly. A thankful response to grace, lived together as the church.</w:t>
            </w:r>
          </w:p>
        </w:tc>
        <w:tc>
          <w:tcPr/>
          <w:p>
            <w:pPr>
              <w:pStyle w:val="Compact"/>
            </w:pPr>
            <w:r>
              <w:t xml:space="preserve">Promote human wellbeing and avoid harm. Morality is worked out by humans.</w:t>
            </w:r>
          </w:p>
        </w:tc>
        <w:tc>
          <w:tcPr/>
          <w:p>
            <w:pPr>
              <w:pStyle w:val="Compact"/>
            </w:pPr>
            <w:r>
              <w:t xml:space="preserve">Live authentically; follow your heart, as long as you don’t hurt anyone.</w:t>
            </w:r>
          </w:p>
        </w:tc>
      </w:tr>
    </w:tbl>
    <w:p>
      <w:pPr>
        <w:spacing w:before="0" w:after="0" w:line="200" w:lineRule="exact"/>
      </w:pPr>
    </w:p>
    <w:p>
      <w:pPr>
        <w:pStyle w:val="BodyText"/>
      </w:pPr>
      <w:r>
        <w:t xml:space="preserve">Then a brief look ahead. Living this way can make you different from the crowd. Sometimes it costs a friendship or a laugh. In many countries today, following Jesus costs much more: jobs, family, freedom, even life. Jesus warned his followers about this (John 15:18–20).</w:t>
      </w:r>
    </w:p>
    <w:p>
      <w:pPr>
        <w:pStyle w:val="BodyText"/>
      </w:pPr>
      <w:r>
        <w:rPr>
          <w:b/>
          <w:bCs/>
        </w:rPr>
        <w:t xml:space="preserve">Teacher line:</w:t>
      </w:r>
      <w:r>
        <w:t xml:space="preserve"> </w:t>
      </w:r>
      <w:r>
        <w:t xml:space="preserve">“In Term 4 we’ll meet Christians who have lived out their faith under real pressure. For now, ask yourself: what would it cost me to live like Micah 6:8 this week?”</w:t>
      </w:r>
    </w:p>
    <w:bookmarkEnd w:id="14"/>
    <w:bookmarkStart w:id="15" w:name="wrap-up-and-exit-ticket-5-min"/>
    <w:p>
      <w:pPr>
        <w:pStyle w:val="Heading2"/>
      </w:pPr>
      <w:r>
        <w:t xml:space="preserve">6. Wrap-up and exit ticket (5 min)</w:t>
      </w:r>
    </w:p>
    <w:p>
      <w:pPr>
        <w:pStyle w:val="FirstParagraph"/>
      </w:pPr>
      <w:r>
        <w:t xml:space="preserve">Optional prayer:</w:t>
      </w:r>
      <w:r>
        <w:t xml:space="preserve"> </w:t>
      </w:r>
      <w:r>
        <w:rPr>
          <w:i/>
          <w:iCs/>
        </w:rPr>
        <w:t xml:space="preserve">Lord, thank you that you rescued us first. Help us act justly, love mercy and walk humbly with you this week, even when it costs us something. Amen.</w:t>
      </w:r>
    </w:p>
    <w:bookmarkEnd w:id="15"/>
    <w:bookmarkStart w:id="16" w:name="exit-ticket"/>
    <w:p>
      <w:pPr>
        <w:pStyle w:val="Heading2"/>
      </w:pPr>
      <w:r>
        <w:t xml:space="preserve">Exit ticket</w:t>
      </w:r>
    </w:p>
    <w:p>
      <w:pPr>
        <w:pStyle w:val="Compact"/>
        <w:numPr>
          <w:ilvl w:val="0"/>
          <w:numId w:val="1002"/>
        </w:numPr>
      </w:pPr>
      <w:r>
        <w:t xml:space="preserve">What does each of the three worldviews build its</w:t>
      </w:r>
      <w:r>
        <w:t xml:space="preserve"> </w:t>
      </w:r>
      <w:r>
        <w:t xml:space="preserve">“should”</w:t>
      </w:r>
      <w:r>
        <w:t xml:space="preserve"> </w:t>
      </w:r>
      <w:r>
        <w:t xml:space="preserve">on?</w:t>
      </w:r>
    </w:p>
    <w:p>
      <w:pPr>
        <w:pStyle w:val="Compact"/>
        <w:numPr>
          <w:ilvl w:val="0"/>
          <w:numId w:val="1002"/>
        </w:numPr>
      </w:pPr>
      <w:r>
        <w:t xml:space="preserve">Name the three things God asks for in Micah 6:8.</w:t>
      </w:r>
    </w:p>
    <w:p>
      <w:pPr>
        <w:pStyle w:val="Compact"/>
        <w:numPr>
          <w:ilvl w:val="0"/>
          <w:numId w:val="1002"/>
        </w:numPr>
      </w:pPr>
      <w:r>
        <w:t xml:space="preserve">Why does it matter that, in the Bible, living God’s way is a response to grace?</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often live with real integrity. Affirm that. The question this lesson asks isn’t</w:t>
      </w:r>
      <w:r>
        <w:t xml:space="preserve"> </w:t>
      </w:r>
      <w:r>
        <w:t xml:space="preserve">“who is better?”</w:t>
      </w:r>
      <w:r>
        <w:t xml:space="preserve"> </w:t>
      </w:r>
      <w:r>
        <w:t xml:space="preserve">but</w:t>
      </w:r>
      <w:r>
        <w:t xml:space="preserve"> </w:t>
      </w:r>
      <w:r>
        <w:t xml:space="preserve">“what is morality built on?”</w:t>
      </w:r>
      <w:r>
        <w:t xml:space="preserve"> </w:t>
      </w:r>
      <w:r>
        <w:t xml:space="preserve">- New Christians can feel pressure to suddenly be perfect. Stress that obedience grows over time, with God’s help and the support of the church.</w:t>
      </w:r>
    </w:p>
    <w:p>
      <w:pPr>
        <w:pStyle w:val="BodyText"/>
      </w:pPr>
      <w:r>
        <w:rPr>
          <w:b/>
          <w:bCs/>
        </w:rPr>
        <w:t xml:space="preserve">Support and extension</w:t>
      </w:r>
      <w:r>
        <w:t xml:space="preserve"> </w:t>
      </w:r>
      <w:r>
        <w:t xml:space="preserve">- Support: give students one scenario and the Micah 6:8 table partly filled in.</w:t>
      </w:r>
      <w:r>
        <w:t xml:space="preserve"> </w:t>
      </w:r>
      <w:r>
        <w:t xml:space="preserve">- Extension: read Luke 10:25–37. How does the parable of the good Samaritan answer the question</w:t>
      </w:r>
      <w:r>
        <w:t xml:space="preserve"> </w:t>
      </w:r>
      <w:r>
        <w:t xml:space="preserve">“Who is my neighbour?”</w:t>
      </w:r>
      <w:r>
        <w:t xml:space="preserve"> </w:t>
      </w:r>
      <w:r>
        <w:t xml:space="preserve">How would each worldview answer it?</w:t>
      </w:r>
    </w:p>
    <w:p>
      <w:pPr>
        <w:pStyle w:val="BodyText"/>
      </w:pPr>
      <w:r>
        <w:rPr>
          <w:b/>
          <w:bCs/>
        </w:rPr>
        <w:t xml:space="preserve">Pastoral care</w:t>
      </w:r>
      <w:r>
        <w:t xml:space="preserve"> </w:t>
      </w:r>
      <w:r>
        <w:t xml:space="preserve">- The scenarios may remind students of real situations (exclusion, group chats, being asked to lie). Keep it general and follow up privately if a student seems affected.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should I live?</dc:title>
  <dc:creator/>
  <cp:keywords/>
  <dcterms:created xsi:type="dcterms:W3CDTF">2026-11-04T20:48:33Z</dcterms:created>
  <dcterms:modified xsi:type="dcterms:W3CDTF">2026-11-04T20:48:33Z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