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Persecution &amp; the Cost of Following Jesus</w:t>
      </w:r>
    </w:p>
    <w:p>
      <w:pPr>
        <w:pStyle w:val="Subtitle"/>
      </w:pPr>
      <w:r>
        <w:t xml:space="preserve">Year 9 Bible · Term 4 · Lesson notes</w:t>
      </w:r>
    </w:p>
    <w:p>
      <w:pPr>
        <w:pStyle w:val="BlockText"/>
      </w:pPr>
      <w:r>
        <w:t xml:space="preserve">“Indeed, all who desire to live godly lives in Christ Jesus will be persecuted.” (2 Timothy 3:12)</w:t>
      </w:r>
    </w:p>
    <w:bookmarkStart w:id="9" w:name="lesson-overview"/>
    <w:p>
      <w:pPr>
        <w:pStyle w:val="Heading2"/>
      </w:pPr>
      <w:r>
        <w:t xml:space="preserve">Lesson overview</w:t>
      </w:r>
    </w:p>
    <w:p>
      <w:pPr>
        <w:pStyle w:val="FirstParagraph"/>
      </w:pPr>
      <w:r>
        <w:rPr>
          <w:b/>
          <w:bCs/>
        </w:rPr>
        <w:t xml:space="preserve">Big question:</w:t>
      </w:r>
      <w:r>
        <w:t xml:space="preserve"> </w:t>
      </w:r>
      <w:r>
        <w:t xml:space="preserve">If following Jesus can cost you everything, why would anyone choose it?</w:t>
      </w:r>
    </w:p>
    <w:p>
      <w:pPr>
        <w:pStyle w:val="BodyText"/>
      </w:pPr>
      <w:r>
        <w:t xml:space="preserve">Jesus never hid the cost of following him. He warned his followers they would be hated, and he called them to count the cost before they started. Yet he also promised that what they gain is worth far more than what they lose.</w:t>
      </w:r>
    </w:p>
    <w:p>
      <w:pPr>
        <w:pStyle w:val="BodyText"/>
      </w:pPr>
      <w:r>
        <w:rPr>
          <w:b/>
          <w:bCs/>
        </w:rPr>
        <w:t xml:space="preserve">Learning intentions</w:t>
      </w:r>
      <w:r>
        <w:t xml:space="preserve"> </w:t>
      </w:r>
      <w:r>
        <w:t xml:space="preserve">— by the end of this lesson I can:</w:t>
      </w:r>
    </w:p>
    <w:p>
      <w:pPr>
        <w:pStyle w:val="Compact"/>
        <w:numPr>
          <w:ilvl w:val="0"/>
          <w:numId w:val="1001"/>
        </w:numPr>
      </w:pPr>
      <w:r>
        <w:t xml:space="preserve">explain what persecution is and the different forms it takes</w:t>
      </w:r>
    </w:p>
    <w:p>
      <w:pPr>
        <w:pStyle w:val="Compact"/>
        <w:numPr>
          <w:ilvl w:val="0"/>
          <w:numId w:val="1001"/>
        </w:numPr>
      </w:pPr>
      <w:r>
        <w:t xml:space="preserve">describe where and how Christians are persecuted today</w:t>
      </w:r>
    </w:p>
    <w:p>
      <w:pPr>
        <w:pStyle w:val="Compact"/>
        <w:numPr>
          <w:ilvl w:val="0"/>
          <w:numId w:val="1001"/>
        </w:numPr>
      </w:pPr>
      <w:r>
        <w:t xml:space="preserve">identify what key Bible passages teach about persecution and how believers should respond</w:t>
      </w:r>
    </w:p>
    <w:p>
      <w:pPr>
        <w:pStyle w:val="Compact"/>
        <w:numPr>
          <w:ilvl w:val="0"/>
          <w:numId w:val="1001"/>
        </w:numPr>
      </w:pPr>
      <w:r>
        <w:t xml:space="preserve">weigh up what following Jesus costs against what it gains, using Scripture</w:t>
      </w:r>
    </w:p>
    <w:p>
      <w:pPr>
        <w:pStyle w:val="FirstParagraph"/>
      </w:pPr>
      <w:r>
        <w:rPr>
          <w:b/>
          <w:bCs/>
        </w:rPr>
        <w:t xml:space="preserve">Success criteria</w:t>
      </w:r>
      <w:r>
        <w:t xml:space="preserve"> </w:t>
      </w:r>
      <w:r>
        <w:t xml:space="preserve">— I can:</w:t>
      </w:r>
    </w:p>
    <w:p>
      <w:pPr>
        <w:pStyle w:val="Compact"/>
        <w:numPr>
          <w:ilvl w:val="0"/>
          <w:numId w:val="1002"/>
        </w:numPr>
      </w:pPr>
      <w:r>
        <w:t xml:space="preserve">define persecution in my own words and give two examples of different forms</w:t>
      </w:r>
    </w:p>
    <w:p>
      <w:pPr>
        <w:pStyle w:val="Compact"/>
        <w:numPr>
          <w:ilvl w:val="0"/>
          <w:numId w:val="1002"/>
        </w:numPr>
      </w:pPr>
      <w:r>
        <w:t xml:space="preserve">use at least three Bible passages to explain a Christian response to persecution</w:t>
      </w:r>
    </w:p>
    <w:p>
      <w:pPr>
        <w:pStyle w:val="Compact"/>
        <w:numPr>
          <w:ilvl w:val="0"/>
          <w:numId w:val="1002"/>
        </w:numPr>
      </w:pPr>
      <w:r>
        <w:t xml:space="preserve">complete the cost/gain table with reasons drawn from Scripture</w:t>
      </w:r>
    </w:p>
    <w:p>
      <w:pPr>
        <w:pStyle w:val="Compact"/>
        <w:numPr>
          <w:ilvl w:val="0"/>
          <w:numId w:val="1002"/>
        </w:numPr>
      </w:pPr>
      <w:r>
        <w:t xml:space="preserve">write a personal reflection on what following Jesus might cost me in my own context</w:t>
      </w:r>
    </w:p>
    <w:p>
      <w:pPr>
        <w:pStyle w:val="FirstParagraph"/>
      </w:pPr>
      <w:r>
        <w:rPr>
          <w:i/>
          <w:iCs/>
        </w:rPr>
        <w:t xml:space="preserve">Scripture quotations are from the Berean Standard Bible (BSB).</w:t>
      </w:r>
    </w:p>
    <w:bookmarkEnd w:id="9"/>
    <w:bookmarkStart w:id="10" w:name="what-is-persecution"/>
    <w:p>
      <w:pPr>
        <w:pStyle w:val="Heading2"/>
      </w:pPr>
      <w:r>
        <w:t xml:space="preserve">What is persecution?</w:t>
      </w:r>
    </w:p>
    <w:p>
      <w:pPr>
        <w:pStyle w:val="FirstParagraph"/>
      </w:pPr>
      <w:r>
        <w:rPr>
          <w:b/>
          <w:bCs/>
        </w:rPr>
        <w:t xml:space="preserve">Persecution</w:t>
      </w:r>
      <w:r>
        <w:t xml:space="preserve"> </w:t>
      </w:r>
      <w:r>
        <w:t xml:space="preserve">is hostility or ill-treatment directed at people because of their identity or beliefs. For Christians, it means being targeted</w:t>
      </w:r>
      <w:r>
        <w:t xml:space="preserve"> </w:t>
      </w:r>
      <w:r>
        <w:rPr>
          <w:i/>
          <w:iCs/>
        </w:rPr>
        <w:t xml:space="preserve">because</w:t>
      </w:r>
      <w:r>
        <w:t xml:space="preserve"> </w:t>
      </w:r>
      <w:r>
        <w:t xml:space="preserve">they follow Jesus — not simply suffering hardship that everyone faces.</w:t>
      </w:r>
    </w:p>
    <w:p>
      <w:pPr>
        <w:pStyle w:val="BodyText"/>
      </w:pPr>
      <w:r>
        <w:t xml:space="preserve">Persecution sits on a spectrum. Most of it is everyday pressure; the most extreme forms are violent.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Form</w:t>
            </w:r>
          </w:p>
        </w:tc>
        <w:tc>
          <w:tcPr/>
          <w:p>
            <w:pPr>
              <w:keepNext/>
              <w:pStyle w:val="Compact"/>
            </w:pPr>
            <w:r>
              <w:t xml:space="preserve">What it looks like</w:t>
            </w:r>
          </w:p>
        </w:tc>
        <w:tc>
          <w:tcPr/>
          <w:p>
            <w:pPr>
              <w:keepNext/>
              <w:pStyle w:val="Compact"/>
            </w:pPr>
            <w:r>
              <w:t xml:space="preserve">Example</w:t>
            </w:r>
          </w:p>
        </w:tc>
      </w:tr>
      <w:tr>
        <w:tc>
          <w:tcPr/>
          <w:p>
            <w:pPr>
              <w:keepNext/>
              <w:pStyle w:val="Compact"/>
            </w:pPr>
            <w:r>
              <w:t xml:space="preserve">Social</w:t>
            </w:r>
          </w:p>
        </w:tc>
        <w:tc>
          <w:tcPr/>
          <w:p>
            <w:pPr>
              <w:keepNext/>
              <w:pStyle w:val="Compact"/>
            </w:pPr>
            <w:r>
              <w:t xml:space="preserve">Mockery, exclusion, being cut off by family or community</w:t>
            </w:r>
          </w:p>
        </w:tc>
        <w:tc>
          <w:tcPr/>
          <w:p>
            <w:pPr>
              <w:keepNext/>
              <w:pStyle w:val="Compact"/>
            </w:pPr>
            <w:r>
              <w:t xml:space="preserve">A teenager disowned by family after becoming a Christian</w:t>
            </w:r>
          </w:p>
        </w:tc>
      </w:tr>
      <w:tr>
        <w:tc>
          <w:tcPr/>
          <w:p>
            <w:pPr>
              <w:keepNext/>
              <w:pStyle w:val="Compact"/>
            </w:pPr>
            <w:r>
              <w:t xml:space="preserve">Economic</w:t>
            </w:r>
          </w:p>
        </w:tc>
        <w:tc>
          <w:tcPr/>
          <w:p>
            <w:pPr>
              <w:keepNext/>
              <w:pStyle w:val="Compact"/>
            </w:pPr>
            <w:r>
              <w:t xml:space="preserve">Losing a job, business or inheritance; being denied services</w:t>
            </w:r>
          </w:p>
        </w:tc>
        <w:tc>
          <w:tcPr/>
          <w:p>
            <w:pPr>
              <w:keepNext/>
              <w:pStyle w:val="Compact"/>
            </w:pPr>
            <w:r>
              <w:t xml:space="preserve">Shops boycotted, promotions blocked</w:t>
            </w:r>
          </w:p>
        </w:tc>
      </w:tr>
      <w:tr>
        <w:tc>
          <w:tcPr/>
          <w:p>
            <w:pPr>
              <w:keepNext/>
              <w:pStyle w:val="Compact"/>
            </w:pPr>
            <w:r>
              <w:t xml:space="preserve">Legal / political</w:t>
            </w:r>
          </w:p>
        </w:tc>
        <w:tc>
          <w:tcPr/>
          <w:p>
            <w:pPr>
              <w:keepNext/>
              <w:pStyle w:val="Compact"/>
            </w:pPr>
            <w:r>
              <w:t xml:space="preserve">Laws restricting worship, conversion or Bible ownership; arrest</w:t>
            </w:r>
          </w:p>
        </w:tc>
        <w:tc>
          <w:tcPr/>
          <w:p>
            <w:pPr>
              <w:keepNext/>
              <w:pStyle w:val="Compact"/>
            </w:pPr>
            <w:r>
              <w:t xml:space="preserve">Unregistered churches raided; pastors imprisoned</w:t>
            </w:r>
          </w:p>
        </w:tc>
      </w:tr>
      <w:tr>
        <w:tc>
          <w:tcPr/>
          <w:p>
            <w:pPr>
              <w:pStyle w:val="Compact"/>
            </w:pPr>
            <w:r>
              <w:t xml:space="preserve">Violent</w:t>
            </w:r>
          </w:p>
        </w:tc>
        <w:tc>
          <w:tcPr/>
          <w:p>
            <w:pPr>
              <w:pStyle w:val="Compact"/>
            </w:pPr>
            <w:r>
              <w:t xml:space="preserve">Attacks, destruction of churches and homes, kidnapping, killing</w:t>
            </w:r>
          </w:p>
        </w:tc>
        <w:tc>
          <w:tcPr/>
          <w:p>
            <w:pPr>
              <w:pStyle w:val="Compact"/>
            </w:pPr>
            <w:r>
              <w:t xml:space="preserve">Villages attacked by armed groups</w:t>
            </w:r>
          </w:p>
        </w:tc>
      </w:tr>
    </w:tbl>
    <w:p>
      <w:pPr>
        <w:spacing w:before="0" w:after="0" w:line="200" w:lineRule="exact"/>
      </w:pPr>
    </w:p>
    <w:p>
      <w:pPr>
        <w:pStyle w:val="Heading3"/>
      </w:pPr>
      <w:r>
        <w:rPr>
          <w:bCs/>
        </w:rPr>
        <w:t xml:space="preserve">Key vocabulary</w:t>
      </w:r>
    </w:p>
    <w:p>
      <w:pPr>
        <w:pStyle w:val="Compact"/>
        <w:numPr>
          <w:ilvl w:val="0"/>
          <w:numId w:val="1003"/>
        </w:numPr>
      </w:pPr>
      <w:r>
        <w:rPr>
          <w:b/>
          <w:bCs/>
        </w:rPr>
        <w:t xml:space="preserve">Martyr</w:t>
      </w:r>
      <w:r>
        <w:t xml:space="preserve"> </w:t>
      </w:r>
      <w:r>
        <w:t xml:space="preserve">— from the Greek</w:t>
      </w:r>
      <w:r>
        <w:t xml:space="preserve"> </w:t>
      </w:r>
      <w:r>
        <w:rPr>
          <w:i/>
          <w:iCs/>
        </w:rPr>
        <w:t xml:space="preserve">martys</w:t>
      </w:r>
      <w:r>
        <w:t xml:space="preserve">, meaning</w:t>
      </w:r>
      <w:r>
        <w:t xml:space="preserve"> </w:t>
      </w:r>
      <w:r>
        <w:t xml:space="preserve">“witness”</w:t>
      </w:r>
      <w:r>
        <w:t xml:space="preserve">. Someone who is killed because of their faith.</w:t>
      </w:r>
    </w:p>
    <w:p>
      <w:pPr>
        <w:pStyle w:val="Compact"/>
        <w:numPr>
          <w:ilvl w:val="0"/>
          <w:numId w:val="1003"/>
        </w:numPr>
      </w:pPr>
      <w:r>
        <w:rPr>
          <w:b/>
          <w:bCs/>
        </w:rPr>
        <w:t xml:space="preserve">Apostasy</w:t>
      </w:r>
      <w:r>
        <w:t xml:space="preserve"> </w:t>
      </w:r>
      <w:r>
        <w:t xml:space="preserve">— abandoning or renouncing the faith.</w:t>
      </w:r>
    </w:p>
    <w:p>
      <w:pPr>
        <w:pStyle w:val="Compact"/>
        <w:numPr>
          <w:ilvl w:val="0"/>
          <w:numId w:val="1003"/>
        </w:numPr>
      </w:pPr>
      <w:r>
        <w:rPr>
          <w:b/>
          <w:bCs/>
        </w:rPr>
        <w:t xml:space="preserve">Blasphemy laws</w:t>
      </w:r>
      <w:r>
        <w:t xml:space="preserve"> </w:t>
      </w:r>
      <w:r>
        <w:t xml:space="preserve">— laws punishing speech judged to insult a religion; sometimes used against Christians.</w:t>
      </w:r>
    </w:p>
    <w:p>
      <w:pPr>
        <w:pStyle w:val="Compact"/>
        <w:numPr>
          <w:ilvl w:val="0"/>
          <w:numId w:val="1003"/>
        </w:numPr>
      </w:pPr>
      <w:r>
        <w:rPr>
          <w:b/>
          <w:bCs/>
        </w:rPr>
        <w:t xml:space="preserve">Underground (house) church</w:t>
      </w:r>
      <w:r>
        <w:t xml:space="preserve"> </w:t>
      </w:r>
      <w:r>
        <w:t xml:space="preserve">— a church meeting in secret where worship is restricted.</w:t>
      </w:r>
    </w:p>
    <w:p>
      <w:pPr>
        <w:pStyle w:val="Compact"/>
        <w:numPr>
          <w:ilvl w:val="0"/>
          <w:numId w:val="1003"/>
        </w:numPr>
      </w:pPr>
      <w:r>
        <w:rPr>
          <w:b/>
          <w:bCs/>
        </w:rPr>
        <w:t xml:space="preserve">Endure / perseverance</w:t>
      </w:r>
      <w:r>
        <w:t xml:space="preserve"> </w:t>
      </w:r>
      <w:r>
        <w:t xml:space="preserve">— continuing faithfully under pressure (Greek</w:t>
      </w:r>
      <w:r>
        <w:t xml:space="preserve"> </w:t>
      </w:r>
      <w:r>
        <w:rPr>
          <w:i/>
          <w:iCs/>
        </w:rPr>
        <w:t xml:space="preserve">hypomonē</w:t>
      </w:r>
      <w:r>
        <w:t xml:space="preserve">).</w:t>
      </w:r>
    </w:p>
    <w:p>
      <w:pPr>
        <w:pStyle w:val="FirstParagraph"/>
      </w:pPr>
      <w:r>
        <w:rPr>
          <w:b/>
          <w:bCs/>
        </w:rPr>
        <w:t xml:space="preserve">Think:</w:t>
      </w:r>
      <w:r>
        <w:t xml:space="preserve"> </w:t>
      </w:r>
      <w:r>
        <w:t xml:space="preserve">Is being teased at school for your faith</w:t>
      </w:r>
      <w:r>
        <w:t xml:space="preserve"> </w:t>
      </w:r>
      <w:r>
        <w:t xml:space="preserve">“persecution”</w:t>
      </w:r>
      <w:r>
        <w:t xml:space="preserve">? Where would you place it on the spectrum, and why does the Bible still take it seriously (Matthew 5:11)?</w:t>
      </w:r>
    </w:p>
    <w:bookmarkEnd w:id="10"/>
    <w:bookmarkStart w:id="13" w:name="persecution-today"/>
    <w:p>
      <w:pPr>
        <w:pStyle w:val="Heading2"/>
      </w:pPr>
      <w:r>
        <w:t xml:space="preserve">Persecution today</w:t>
      </w:r>
    </w:p>
    <w:p>
      <w:pPr>
        <w:pStyle w:val="FirstParagraph"/>
      </w:pPr>
      <w:r>
        <w:t xml:space="preserve">About</w:t>
      </w:r>
      <w:r>
        <w:t xml:space="preserve"> </w:t>
      </w:r>
      <w:r>
        <w:rPr>
          <w:b/>
          <w:bCs/>
        </w:rPr>
        <w:t xml:space="preserve">388 million Christians</w:t>
      </w:r>
      <w:r>
        <w:t xml:space="preserve"> </w:t>
      </w:r>
      <w:r>
        <w:t xml:space="preserve">face high levels of persecution and discrimination for their faith — roughly 1 in 7 Christians worldwide, and a record high. These figures come from Open Doors’ World Watch List 2026, covering 1 October 2024 to 30 September 2025 (</w:t>
      </w:r>
      <w:hyperlink r:id="rId11">
        <w:r>
          <w:rPr>
            <w:rStyle w:val="Hyperlink"/>
          </w:rPr>
          <w:t xml:space="preserve">Baptist Press</w:t>
        </w:r>
      </w:hyperlink>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In one year</w:t>
            </w:r>
          </w:p>
        </w:tc>
        <w:tc>
          <w:tcPr/>
          <w:p>
            <w:pPr>
              <w:keepNext/>
              <w:pStyle w:val="Compact"/>
            </w:pPr>
            <w:r>
              <w:t xml:space="preserve">Number</w:t>
            </w:r>
          </w:p>
        </w:tc>
      </w:tr>
      <w:tr>
        <w:tc>
          <w:tcPr/>
          <w:p>
            <w:pPr>
              <w:keepNext/>
              <w:pStyle w:val="Compact"/>
            </w:pPr>
            <w:r>
              <w:t xml:space="preserve">Christians killed for faith-related reasons</w:t>
            </w:r>
          </w:p>
        </w:tc>
        <w:tc>
          <w:tcPr/>
          <w:p>
            <w:pPr>
              <w:keepNext/>
              <w:pStyle w:val="Compact"/>
            </w:pPr>
            <w:r>
              <w:t xml:space="preserve">4,849 (3,490 in Nigeria)</w:t>
            </w:r>
          </w:p>
        </w:tc>
      </w:tr>
      <w:tr>
        <w:tc>
          <w:tcPr/>
          <w:p>
            <w:pPr>
              <w:keepNext/>
              <w:pStyle w:val="Compact"/>
            </w:pPr>
            <w:r>
              <w:t xml:space="preserve">Christians detained, arrested or imprisoned</w:t>
            </w:r>
          </w:p>
        </w:tc>
        <w:tc>
          <w:tcPr/>
          <w:p>
            <w:pPr>
              <w:keepNext/>
              <w:pStyle w:val="Compact"/>
            </w:pPr>
            <w:r>
              <w:t xml:space="preserve">4,712</w:t>
            </w:r>
          </w:p>
        </w:tc>
      </w:tr>
      <w:tr>
        <w:tc>
          <w:tcPr/>
          <w:p>
            <w:pPr>
              <w:keepNext/>
              <w:pStyle w:val="Compact"/>
            </w:pPr>
            <w:r>
              <w:t xml:space="preserve">Christians abducted</w:t>
            </w:r>
          </w:p>
        </w:tc>
        <w:tc>
          <w:tcPr/>
          <w:p>
            <w:pPr>
              <w:keepNext/>
              <w:pStyle w:val="Compact"/>
            </w:pPr>
            <w:r>
              <w:t xml:space="preserve">3,302</w:t>
            </w:r>
          </w:p>
        </w:tc>
      </w:tr>
      <w:tr>
        <w:tc>
          <w:tcPr/>
          <w:p>
            <w:pPr>
              <w:keepNext/>
              <w:pStyle w:val="Compact"/>
            </w:pPr>
            <w:r>
              <w:t xml:space="preserve">Churches or Christian properties attacked or closed</w:t>
            </w:r>
          </w:p>
        </w:tc>
        <w:tc>
          <w:tcPr/>
          <w:p>
            <w:pPr>
              <w:keepNext/>
              <w:pStyle w:val="Compact"/>
            </w:pPr>
            <w:r>
              <w:t xml:space="preserve">3,632</w:t>
            </w:r>
          </w:p>
        </w:tc>
      </w:tr>
      <w:tr>
        <w:tc>
          <w:tcPr/>
          <w:p>
            <w:pPr>
              <w:keepNext/>
              <w:pStyle w:val="Compact"/>
            </w:pPr>
            <w:r>
              <w:t xml:space="preserve">Attacks on Christian homes, shops and businesses</w:t>
            </w:r>
          </w:p>
        </w:tc>
        <w:tc>
          <w:tcPr/>
          <w:p>
            <w:pPr>
              <w:keepNext/>
              <w:pStyle w:val="Compact"/>
            </w:pPr>
            <w:r>
              <w:t xml:space="preserve">25,794</w:t>
            </w:r>
          </w:p>
        </w:tc>
      </w:tr>
      <w:tr>
        <w:tc>
          <w:tcPr/>
          <w:p>
            <w:pPr>
              <w:pStyle w:val="Compact"/>
            </w:pPr>
            <w:r>
              <w:t xml:space="preserve">Christians forced from their homes</w:t>
            </w:r>
          </w:p>
        </w:tc>
        <w:tc>
          <w:tcPr/>
          <w:p>
            <w:pPr>
              <w:pStyle w:val="Compact"/>
            </w:pPr>
            <w:r>
              <w:t xml:space="preserve">224,129</w:t>
            </w:r>
          </w:p>
        </w:tc>
      </w:tr>
    </w:tbl>
    <w:p>
      <w:pPr>
        <w:spacing w:before="0" w:after="0" w:line="200" w:lineRule="exact"/>
      </w:pPr>
    </w:p>
    <w:p>
      <w:pPr>
        <w:pStyle w:val="Heading3"/>
      </w:pPr>
      <w:r>
        <w:rPr>
          <w:bCs/>
        </w:rPr>
        <w:t xml:space="preserve">The 10 most dangerous countries to be a Christian (2026):</w:t>
      </w:r>
    </w:p>
    <w:p>
      <w:pPr>
        <w:pStyle w:val="Compact"/>
        <w:numPr>
          <w:ilvl w:val="0"/>
          <w:numId w:val="1004"/>
        </w:numPr>
      </w:pPr>
      <w:r>
        <w:t xml:space="preserve">North Korea — top of the list for the 24th year</w:t>
      </w:r>
    </w:p>
    <w:p>
      <w:pPr>
        <w:pStyle w:val="Compact"/>
        <w:numPr>
          <w:ilvl w:val="0"/>
          <w:numId w:val="1004"/>
        </w:numPr>
      </w:pPr>
      <w:r>
        <w:t xml:space="preserve">Somalia</w:t>
      </w:r>
    </w:p>
    <w:p>
      <w:pPr>
        <w:pStyle w:val="Compact"/>
        <w:numPr>
          <w:ilvl w:val="0"/>
          <w:numId w:val="1004"/>
        </w:numPr>
      </w:pPr>
      <w:r>
        <w:t xml:space="preserve">Yemen</w:t>
      </w:r>
    </w:p>
    <w:p>
      <w:pPr>
        <w:pStyle w:val="Compact"/>
        <w:numPr>
          <w:ilvl w:val="0"/>
          <w:numId w:val="1004"/>
        </w:numPr>
      </w:pPr>
      <w:r>
        <w:t xml:space="preserve">Sudan</w:t>
      </w:r>
    </w:p>
    <w:p>
      <w:pPr>
        <w:pStyle w:val="Compact"/>
        <w:numPr>
          <w:ilvl w:val="0"/>
          <w:numId w:val="1004"/>
        </w:numPr>
      </w:pPr>
      <w:r>
        <w:t xml:space="preserve">Eritrea</w:t>
      </w:r>
    </w:p>
    <w:p>
      <w:pPr>
        <w:pStyle w:val="Compact"/>
        <w:numPr>
          <w:ilvl w:val="0"/>
          <w:numId w:val="1004"/>
        </w:numPr>
      </w:pPr>
      <w:r>
        <w:t xml:space="preserve">Syria — up from 18th, the biggest one-year jump in the list’s history</w:t>
      </w:r>
    </w:p>
    <w:p>
      <w:pPr>
        <w:pStyle w:val="Compact"/>
        <w:numPr>
          <w:ilvl w:val="0"/>
          <w:numId w:val="1004"/>
        </w:numPr>
      </w:pPr>
      <w:r>
        <w:t xml:space="preserve">Nigeria — the deadliest country for Christians</w:t>
      </w:r>
    </w:p>
    <w:p>
      <w:pPr>
        <w:pStyle w:val="Compact"/>
        <w:numPr>
          <w:ilvl w:val="0"/>
          <w:numId w:val="1004"/>
        </w:numPr>
      </w:pPr>
      <w:r>
        <w:t xml:space="preserve">Pakistan</w:t>
      </w:r>
    </w:p>
    <w:p>
      <w:pPr>
        <w:pStyle w:val="Compact"/>
        <w:numPr>
          <w:ilvl w:val="0"/>
          <w:numId w:val="1004"/>
        </w:numPr>
      </w:pPr>
      <w:r>
        <w:t xml:space="preserve">Libya</w:t>
      </w:r>
    </w:p>
    <w:p>
      <w:pPr>
        <w:pStyle w:val="Compact"/>
        <w:numPr>
          <w:ilvl w:val="0"/>
          <w:numId w:val="1004"/>
        </w:numPr>
      </w:pPr>
      <w:r>
        <w:t xml:space="preserve">Iran</w:t>
      </w:r>
    </w:p>
    <w:p>
      <w:pPr>
        <w:pStyle w:val="FirstParagraph"/>
      </w:pPr>
      <w:r>
        <w:t xml:space="preserve">Of those affected worldwide, about 201 million are women or girls and 110 million are children under 15 (</w:t>
      </w:r>
      <w:hyperlink r:id="rId12">
        <w:r>
          <w:rPr>
            <w:rStyle w:val="Hyperlink"/>
          </w:rPr>
          <w:t xml:space="preserve">Catholic Connect</w:t>
        </w:r>
      </w:hyperlink>
      <w:r>
        <w:t xml:space="preserve">).</w:t>
      </w:r>
    </w:p>
    <w:p>
      <w:pPr>
        <w:pStyle w:val="BodyText"/>
      </w:pPr>
      <w:r>
        <w:rPr>
          <w:b/>
          <w:bCs/>
        </w:rPr>
        <w:t xml:space="preserve">Think:</w:t>
      </w:r>
      <w:r>
        <w:t xml:space="preserve"> </w:t>
      </w:r>
      <w:r>
        <w:t xml:space="preserve">Open Doors’ CEO argues persecution is rising</w:t>
      </w:r>
      <w:r>
        <w:t xml:space="preserve"> </w:t>
      </w:r>
      <w:r>
        <w:rPr>
          <w:i/>
          <w:iCs/>
        </w:rPr>
        <w:t xml:space="preserve">because</w:t>
      </w:r>
      <w:r>
        <w:t xml:space="preserve"> </w:t>
      </w:r>
      <w:r>
        <w:t xml:space="preserve">the church is growing. How does that connect with Jesus’ words in John 15:18–20?</w:t>
      </w:r>
    </w:p>
    <w:p>
      <w:pPr>
        <w:pStyle w:val="BodyText"/>
      </w:pPr>
      <w:r>
        <w:rPr>
          <w:i/>
          <w:iCs/>
        </w:rPr>
        <w:t xml:space="preserve">Lesson note: these statistics are confronting. Keep the focus on faithfulness and prayer rather than graphic detail, and be alert to students with family connections to affected countries.</w:t>
      </w:r>
    </w:p>
    <w:bookmarkEnd w:id="13"/>
    <w:bookmarkStart w:id="14" w:name="what-the-bible-says-about-persecution"/>
    <w:p>
      <w:pPr>
        <w:pStyle w:val="Heading2"/>
      </w:pPr>
      <w:r>
        <w:t xml:space="preserve">What the Bible says about persecution</w:t>
      </w:r>
    </w:p>
    <w:p>
      <w:pPr>
        <w:pStyle w:val="FirstParagraph"/>
      </w:pPr>
      <w:r>
        <w:t xml:space="preserve">The Bible teaches that persecution is expected, that God is present in it, and that it can be met with faithfulness, love and even joy. Five themes run through the passages below, plus a call to stand with those who suffer.</w:t>
      </w:r>
    </w:p>
    <w:p>
      <w:pPr>
        <w:pStyle w:val="BlockText"/>
      </w:pPr>
      <w:r>
        <w:t xml:space="preserve">“Indeed, all who desire to live godly lives in Christ Jesus will be persecuted.”</w:t>
      </w:r>
      <w:r>
        <w:t xml:space="preserve"> </w:t>
      </w:r>
      <w:r>
        <w:t xml:space="preserve">— 2 Timothy 3:12</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pPr>
            <w:r>
              <w:t xml:space="preserve">Theme</w:t>
            </w:r>
          </w:p>
        </w:tc>
        <w:tc>
          <w:tcPr/>
          <w:p>
            <w:pPr>
              <w:pStyle w:val="Compact"/>
            </w:pPr>
            <w:r>
              <w:t xml:space="preserve">Passage</w:t>
            </w:r>
          </w:p>
        </w:tc>
        <w:tc>
          <w:tcPr/>
          <w:p>
            <w:pPr>
              <w:pStyle w:val="Compact"/>
            </w:pPr>
            <w:r>
              <w:t xml:space="preserve">What it teaches</w:t>
            </w:r>
          </w:p>
        </w:tc>
      </w:tr>
      <w:tr>
        <w:tc>
          <w:tcPr/>
          <w:p>
            <w:pPr>
              <w:pStyle w:val="Compact"/>
            </w:pPr>
            <w:r>
              <w:rPr>
                <w:b/>
                <w:bCs/>
              </w:rPr>
              <w:t xml:space="preserve">1. Expect it</w:t>
            </w:r>
          </w:p>
        </w:tc>
        <w:tc>
          <w:tcPr/>
          <w:p>
            <w:pPr>
              <w:pStyle w:val="Compact"/>
            </w:pPr>
            <w:r>
              <w:t xml:space="preserve">John 15:18–20</w:t>
            </w:r>
          </w:p>
        </w:tc>
        <w:tc>
          <w:tcPr/>
          <w:p>
            <w:pPr>
              <w:pStyle w:val="Compact"/>
            </w:pPr>
            <w:r>
              <w:t xml:space="preserve">The world hated Jesus first; his followers should not be surprised to share in that.</w:t>
            </w:r>
          </w:p>
        </w:tc>
      </w:tr>
      <w:tr>
        <w:tc>
          <w:tcPr/>
          <w:p>
            <w:pPr>
              <w:pStyle w:val="Compact"/>
            </w:pPr>
          </w:p>
        </w:tc>
        <w:tc>
          <w:tcPr/>
          <w:p>
            <w:pPr>
              <w:pStyle w:val="Compact"/>
            </w:pPr>
            <w:r>
              <w:t xml:space="preserve">2 Timothy 3:12</w:t>
            </w:r>
          </w:p>
        </w:tc>
        <w:tc>
          <w:tcPr/>
          <w:p>
            <w:pPr>
              <w:pStyle w:val="Compact"/>
            </w:pPr>
            <w:r>
              <w:t xml:space="preserve">Persecution is normal for those who live godly lives, not a sign God has abandoned you.</w:t>
            </w:r>
          </w:p>
        </w:tc>
      </w:tr>
      <w:tr>
        <w:tc>
          <w:tcPr/>
          <w:p>
            <w:pPr>
              <w:pStyle w:val="Compact"/>
            </w:pPr>
          </w:p>
        </w:tc>
        <w:tc>
          <w:tcPr/>
          <w:p>
            <w:pPr>
              <w:pStyle w:val="Compact"/>
            </w:pPr>
            <w:r>
              <w:t xml:space="preserve">1 Peter 4:12–13</w:t>
            </w:r>
          </w:p>
        </w:tc>
        <w:tc>
          <w:tcPr/>
          <w:p>
            <w:pPr>
              <w:pStyle w:val="Compact"/>
            </w:pPr>
            <w:r>
              <w:t xml:space="preserve">Don’t be surprised by</w:t>
            </w:r>
            <w:r>
              <w:t xml:space="preserve"> </w:t>
            </w:r>
            <w:r>
              <w:t xml:space="preserve">“fiery trials”</w:t>
            </w:r>
            <w:r>
              <w:t xml:space="preserve">; sharing Christ’s sufferings leads to joy when his glory is revealed.</w:t>
            </w:r>
          </w:p>
        </w:tc>
      </w:tr>
      <w:tr>
        <w:tc>
          <w:tcPr/>
          <w:p>
            <w:pPr>
              <w:pStyle w:val="Compact"/>
            </w:pPr>
            <w:r>
              <w:rPr>
                <w:b/>
                <w:bCs/>
              </w:rPr>
              <w:t xml:space="preserve">2. God is with you</w:t>
            </w:r>
          </w:p>
        </w:tc>
        <w:tc>
          <w:tcPr/>
          <w:p>
            <w:pPr>
              <w:pStyle w:val="Compact"/>
            </w:pPr>
            <w:r>
              <w:t xml:space="preserve">Romans 8:35–39</w:t>
            </w:r>
          </w:p>
        </w:tc>
        <w:tc>
          <w:tcPr/>
          <w:p>
            <w:pPr>
              <w:pStyle w:val="Compact"/>
            </w:pPr>
            <w:r>
              <w:t xml:space="preserve">Nothing — not trouble, danger or the sword — can separate believers from the love of Christ.</w:t>
            </w:r>
          </w:p>
        </w:tc>
      </w:tr>
      <w:tr>
        <w:tc>
          <w:tcPr/>
          <w:p>
            <w:pPr>
              <w:pStyle w:val="Compact"/>
            </w:pPr>
          </w:p>
        </w:tc>
        <w:tc>
          <w:tcPr/>
          <w:p>
            <w:pPr>
              <w:pStyle w:val="Compact"/>
            </w:pPr>
            <w:r>
              <w:t xml:space="preserve">2 Corinthians 4:8–9, 16–18</w:t>
            </w:r>
          </w:p>
        </w:tc>
        <w:tc>
          <w:tcPr/>
          <w:p>
            <w:pPr>
              <w:pStyle w:val="Compact"/>
            </w:pPr>
            <w:r>
              <w:t xml:space="preserve">“Struck down, but not destroyed”</w:t>
            </w:r>
            <w:r>
              <w:t xml:space="preserve">; present troubles are light and momentary compared with eternal glory.</w:t>
            </w:r>
          </w:p>
        </w:tc>
      </w:tr>
      <w:tr>
        <w:tc>
          <w:tcPr/>
          <w:p>
            <w:pPr>
              <w:pStyle w:val="Compact"/>
            </w:pPr>
          </w:p>
        </w:tc>
        <w:tc>
          <w:tcPr/>
          <w:p>
            <w:pPr>
              <w:pStyle w:val="Compact"/>
            </w:pPr>
            <w:r>
              <w:t xml:space="preserve">Matthew 10:28–31</w:t>
            </w:r>
          </w:p>
        </w:tc>
        <w:tc>
          <w:tcPr/>
          <w:p>
            <w:pPr>
              <w:pStyle w:val="Compact"/>
            </w:pPr>
            <w:r>
              <w:t xml:space="preserve">Don’t fear those who can kill the body; the Father who counts every hair knows and values you.</w:t>
            </w:r>
          </w:p>
        </w:tc>
      </w:tr>
      <w:tr>
        <w:tc>
          <w:tcPr/>
          <w:p>
            <w:pPr>
              <w:pStyle w:val="Compact"/>
            </w:pPr>
            <w:r>
              <w:rPr>
                <w:b/>
                <w:bCs/>
              </w:rPr>
              <w:t xml:space="preserve">3. How to respond</w:t>
            </w:r>
          </w:p>
        </w:tc>
        <w:tc>
          <w:tcPr/>
          <w:p>
            <w:pPr>
              <w:pStyle w:val="Compact"/>
            </w:pPr>
            <w:r>
              <w:t xml:space="preserve">Matthew 5:43–44</w:t>
            </w:r>
          </w:p>
        </w:tc>
        <w:tc>
          <w:tcPr/>
          <w:p>
            <w:pPr>
              <w:pStyle w:val="Compact"/>
            </w:pPr>
            <w:r>
              <w:t xml:space="preserve">Love your enemies and pray for those who persecute you.</w:t>
            </w:r>
          </w:p>
        </w:tc>
      </w:tr>
      <w:tr>
        <w:tc>
          <w:tcPr/>
          <w:p>
            <w:pPr>
              <w:pStyle w:val="Compact"/>
            </w:pPr>
          </w:p>
        </w:tc>
        <w:tc>
          <w:tcPr/>
          <w:p>
            <w:pPr>
              <w:pStyle w:val="Compact"/>
            </w:pPr>
            <w:r>
              <w:t xml:space="preserve">Romans 12:14, 17–21</w:t>
            </w:r>
          </w:p>
        </w:tc>
        <w:tc>
          <w:tcPr/>
          <w:p>
            <w:pPr>
              <w:pStyle w:val="Compact"/>
            </w:pPr>
            <w:r>
              <w:t xml:space="preserve">Bless and do not curse; don’t repay evil for evil; overcome evil with good.</w:t>
            </w:r>
          </w:p>
        </w:tc>
      </w:tr>
      <w:tr>
        <w:tc>
          <w:tcPr/>
          <w:p>
            <w:pPr>
              <w:pStyle w:val="Compact"/>
            </w:pPr>
          </w:p>
        </w:tc>
        <w:tc>
          <w:tcPr/>
          <w:p>
            <w:pPr>
              <w:pStyle w:val="Compact"/>
            </w:pPr>
            <w:r>
              <w:t xml:space="preserve">1 Peter 3:14–16</w:t>
            </w:r>
          </w:p>
        </w:tc>
        <w:tc>
          <w:tcPr/>
          <w:p>
            <w:pPr>
              <w:pStyle w:val="Compact"/>
            </w:pPr>
            <w:r>
              <w:t xml:space="preserve">Don’t be afraid; be ready to explain your hope with gentleness and respect.</w:t>
            </w:r>
          </w:p>
        </w:tc>
      </w:tr>
      <w:tr>
        <w:tc>
          <w:tcPr/>
          <w:p>
            <w:pPr>
              <w:pStyle w:val="Compact"/>
            </w:pPr>
          </w:p>
        </w:tc>
        <w:tc>
          <w:tcPr/>
          <w:p>
            <w:pPr>
              <w:pStyle w:val="Compact"/>
            </w:pPr>
            <w:r>
              <w:t xml:space="preserve">Luke 23:34; Acts 7:59–60</w:t>
            </w:r>
          </w:p>
        </w:tc>
        <w:tc>
          <w:tcPr/>
          <w:p>
            <w:pPr>
              <w:pStyle w:val="Compact"/>
            </w:pPr>
            <w:r>
              <w:t xml:space="preserve">Jesus and Stephen both prayed for forgiveness for those killing them.</w:t>
            </w:r>
          </w:p>
        </w:tc>
      </w:tr>
      <w:tr>
        <w:tc>
          <w:tcPr/>
          <w:p>
            <w:pPr>
              <w:pStyle w:val="Compact"/>
            </w:pPr>
            <w:r>
              <w:rPr>
                <w:b/>
                <w:bCs/>
              </w:rPr>
              <w:t xml:space="preserve">4. There is blessing and reward</w:t>
            </w:r>
          </w:p>
        </w:tc>
        <w:tc>
          <w:tcPr/>
          <w:p>
            <w:pPr>
              <w:pStyle w:val="Compact"/>
            </w:pPr>
            <w:r>
              <w:t xml:space="preserve">Matthew 5:10–12</w:t>
            </w:r>
          </w:p>
        </w:tc>
        <w:tc>
          <w:tcPr/>
          <w:p>
            <w:pPr>
              <w:pStyle w:val="Compact"/>
            </w:pPr>
            <w:r>
              <w:t xml:space="preserve">The persecuted are blessed; great is their reward in heaven.</w:t>
            </w:r>
          </w:p>
        </w:tc>
      </w:tr>
      <w:tr>
        <w:tc>
          <w:tcPr/>
          <w:p>
            <w:pPr>
              <w:pStyle w:val="Compact"/>
            </w:pPr>
          </w:p>
        </w:tc>
        <w:tc>
          <w:tcPr/>
          <w:p>
            <w:pPr>
              <w:pStyle w:val="Compact"/>
            </w:pPr>
            <w:r>
              <w:t xml:space="preserve">Acts 5:40–42</w:t>
            </w:r>
          </w:p>
        </w:tc>
        <w:tc>
          <w:tcPr/>
          <w:p>
            <w:pPr>
              <w:pStyle w:val="Compact"/>
            </w:pPr>
            <w:r>
              <w:t xml:space="preserve">The apostles left a beating rejoicing that they were counted worthy to suffer for Jesus’ name.</w:t>
            </w:r>
          </w:p>
        </w:tc>
      </w:tr>
      <w:tr>
        <w:tc>
          <w:tcPr/>
          <w:p>
            <w:pPr>
              <w:pStyle w:val="Compact"/>
            </w:pPr>
          </w:p>
        </w:tc>
        <w:tc>
          <w:tcPr/>
          <w:p>
            <w:pPr>
              <w:pStyle w:val="Compact"/>
            </w:pPr>
            <w:r>
              <w:t xml:space="preserve">James 1:2–4</w:t>
            </w:r>
          </w:p>
        </w:tc>
        <w:tc>
          <w:tcPr/>
          <w:p>
            <w:pPr>
              <w:pStyle w:val="Compact"/>
            </w:pPr>
            <w:r>
              <w:t xml:space="preserve">Trials produce perseverance and maturity.</w:t>
            </w:r>
          </w:p>
        </w:tc>
      </w:tr>
      <w:tr>
        <w:tc>
          <w:tcPr/>
          <w:p>
            <w:pPr>
              <w:pStyle w:val="Compact"/>
            </w:pPr>
          </w:p>
        </w:tc>
        <w:tc>
          <w:tcPr/>
          <w:p>
            <w:pPr>
              <w:pStyle w:val="Compact"/>
            </w:pPr>
            <w:r>
              <w:t xml:space="preserve">Revelation 2:10</w:t>
            </w:r>
          </w:p>
        </w:tc>
        <w:tc>
          <w:tcPr/>
          <w:p>
            <w:pPr>
              <w:pStyle w:val="Compact"/>
            </w:pPr>
            <w:r>
              <w:t xml:space="preserve">“Be faithful even unto death, and I will give you the crown of life.”</w:t>
            </w:r>
          </w:p>
        </w:tc>
      </w:tr>
      <w:tr>
        <w:tc>
          <w:tcPr/>
          <w:p>
            <w:pPr>
              <w:pStyle w:val="Compact"/>
            </w:pPr>
            <w:r>
              <w:rPr>
                <w:b/>
                <w:bCs/>
              </w:rPr>
              <w:t xml:space="preserve">5. God uses it</w:t>
            </w:r>
          </w:p>
        </w:tc>
        <w:tc>
          <w:tcPr/>
          <w:p>
            <w:pPr>
              <w:pStyle w:val="Compact"/>
            </w:pPr>
            <w:r>
              <w:t xml:space="preserve">Acts 8:1–4</w:t>
            </w:r>
          </w:p>
        </w:tc>
        <w:tc>
          <w:tcPr/>
          <w:p>
            <w:pPr>
              <w:pStyle w:val="Compact"/>
            </w:pPr>
            <w:r>
              <w:t xml:space="preserve">Persecution scattered the Jerusalem church — and the gospel spread with them.</w:t>
            </w:r>
          </w:p>
        </w:tc>
      </w:tr>
      <w:tr>
        <w:tc>
          <w:tcPr/>
          <w:p>
            <w:pPr>
              <w:pStyle w:val="Compact"/>
            </w:pPr>
          </w:p>
        </w:tc>
        <w:tc>
          <w:tcPr/>
          <w:p>
            <w:pPr>
              <w:pStyle w:val="Compact"/>
            </w:pPr>
            <w:r>
              <w:t xml:space="preserve">Philippians 1:12–14</w:t>
            </w:r>
          </w:p>
        </w:tc>
        <w:tc>
          <w:tcPr/>
          <w:p>
            <w:pPr>
              <w:pStyle w:val="Compact"/>
            </w:pPr>
            <w:r>
              <w:t xml:space="preserve">Paul’s imprisonment advanced the gospel and made other believers bolder.</w:t>
            </w:r>
          </w:p>
        </w:tc>
      </w:tr>
      <w:tr>
        <w:tc>
          <w:tcPr/>
          <w:p>
            <w:pPr>
              <w:pStyle w:val="Compact"/>
            </w:pPr>
          </w:p>
        </w:tc>
        <w:tc>
          <w:tcPr/>
          <w:p>
            <w:pPr>
              <w:pStyle w:val="Compact"/>
            </w:pPr>
            <w:r>
              <w:t xml:space="preserve">Genesis 50:20</w:t>
            </w:r>
          </w:p>
        </w:tc>
        <w:tc>
          <w:tcPr/>
          <w:p>
            <w:pPr>
              <w:pStyle w:val="Compact"/>
            </w:pPr>
            <w:r>
              <w:t xml:space="preserve">What others intend for evil, God can use for good.</w:t>
            </w:r>
          </w:p>
        </w:tc>
      </w:tr>
      <w:tr>
        <w:tc>
          <w:tcPr/>
          <w:p>
            <w:pPr>
              <w:pStyle w:val="Compact"/>
            </w:pPr>
            <w:r>
              <w:rPr>
                <w:b/>
                <w:bCs/>
              </w:rPr>
              <w:t xml:space="preserve">Our part for others</w:t>
            </w:r>
          </w:p>
        </w:tc>
        <w:tc>
          <w:tcPr/>
          <w:p>
            <w:pPr>
              <w:pStyle w:val="Compact"/>
            </w:pPr>
            <w:r>
              <w:t xml:space="preserve">Hebrews 13:3</w:t>
            </w:r>
          </w:p>
        </w:tc>
        <w:tc>
          <w:tcPr/>
          <w:p>
            <w:pPr>
              <w:pStyle w:val="Compact"/>
            </w:pPr>
            <w:r>
              <w:t xml:space="preserve">Remember those in prison and the mistreated as if you were suffering with them.</w:t>
            </w:r>
          </w:p>
        </w:tc>
      </w:tr>
      <w:tr>
        <w:tc>
          <w:tcPr/>
          <w:p>
            <w:pPr>
              <w:pStyle w:val="Compact"/>
            </w:pPr>
          </w:p>
        </w:tc>
        <w:tc>
          <w:tcPr/>
          <w:p>
            <w:pPr>
              <w:pStyle w:val="Compact"/>
            </w:pPr>
            <w:r>
              <w:t xml:space="preserve">1 Corinthians 12:26</w:t>
            </w:r>
          </w:p>
        </w:tc>
        <w:tc>
          <w:tcPr/>
          <w:p>
            <w:pPr>
              <w:pStyle w:val="Compact"/>
            </w:pPr>
            <w:r>
              <w:t xml:space="preserve">When one part of the body suffers, every part suffers with it.</w:t>
            </w:r>
          </w:p>
        </w:tc>
      </w:tr>
    </w:tbl>
    <w:p>
      <w:pPr>
        <w:spacing w:before="0" w:after="0" w:line="200" w:lineRule="exact"/>
      </w:pPr>
    </w:p>
    <w:p>
      <w:pPr>
        <w:pStyle w:val="BodyText"/>
      </w:pPr>
      <w:r>
        <w:rPr>
          <w:b/>
          <w:bCs/>
        </w:rPr>
        <w:t xml:space="preserve">Jesus himself is the pattern.</w:t>
      </w:r>
      <w:r>
        <w:t xml:space="preserve"> </w:t>
      </w:r>
      <w:r>
        <w:t xml:space="preserve">He was rejected, falsely accused, beaten and crucified — yet</w:t>
      </w:r>
      <w:r>
        <w:t xml:space="preserve"> </w:t>
      </w:r>
      <w:r>
        <w:t xml:space="preserve">“for the joy set before Him, He endured the cross”</w:t>
      </w:r>
      <w:r>
        <w:t xml:space="preserve"> </w:t>
      </w:r>
      <w:r>
        <w:t xml:space="preserve">(Hebrews 12:2). Christians who suffer are following in their Lord’s footsteps (1 Peter 2:21–23).</w:t>
      </w:r>
    </w:p>
    <w:bookmarkEnd w:id="14"/>
    <w:bookmarkStart w:id="15" w:name="faithful-witnesses"/>
    <w:p>
      <w:pPr>
        <w:pStyle w:val="Heading2"/>
      </w:pPr>
      <w:r>
        <w:t xml:space="preserve">Faithful witnesses</w:t>
      </w:r>
    </w:p>
    <w:p>
      <w:pPr>
        <w:pStyle w:val="FirstParagraph"/>
      </w:pPr>
      <w:r>
        <w:t xml:space="preserve">For 2,000 years, ordinary believers have chosen Jesus over safety. Each story below shows a different side of faithfulness under pressure.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Who</w:t>
            </w:r>
          </w:p>
        </w:tc>
        <w:tc>
          <w:tcPr/>
          <w:p>
            <w:pPr>
              <w:keepNext/>
              <w:pStyle w:val="Compact"/>
            </w:pPr>
            <w:r>
              <w:t xml:space="preserve">When and where</w:t>
            </w:r>
          </w:p>
        </w:tc>
        <w:tc>
          <w:tcPr/>
          <w:p>
            <w:pPr>
              <w:keepNext/>
              <w:pStyle w:val="Compact"/>
            </w:pPr>
            <w:r>
              <w:t xml:space="preserve">What happened</w:t>
            </w:r>
          </w:p>
        </w:tc>
        <w:tc>
          <w:tcPr/>
          <w:p>
            <w:pPr>
              <w:keepNext/>
              <w:pStyle w:val="Compact"/>
            </w:pPr>
            <w:r>
              <w:t xml:space="preserve">What it shows</w:t>
            </w:r>
          </w:p>
        </w:tc>
      </w:tr>
      <w:tr>
        <w:tc>
          <w:tcPr/>
          <w:p>
            <w:pPr>
              <w:keepNext/>
              <w:pStyle w:val="Compact"/>
            </w:pPr>
            <w:r>
              <w:rPr>
                <w:b/>
                <w:bCs/>
              </w:rPr>
              <w:t xml:space="preserve">Stephen</w:t>
            </w:r>
          </w:p>
        </w:tc>
        <w:tc>
          <w:tcPr/>
          <w:p>
            <w:pPr>
              <w:keepNext/>
              <w:pStyle w:val="Compact"/>
            </w:pPr>
            <w:r>
              <w:t xml:space="preserve">c. AD 34, Jerusalem</w:t>
            </w:r>
          </w:p>
        </w:tc>
        <w:tc>
          <w:tcPr/>
          <w:p>
            <w:pPr>
              <w:keepNext/>
              <w:pStyle w:val="Compact"/>
            </w:pPr>
            <w:r>
              <w:t xml:space="preserve">The first Christian martyr; stoned after preaching, he prayed for his killers (Acts 7). Saul — later Paul — watched.</w:t>
            </w:r>
          </w:p>
        </w:tc>
        <w:tc>
          <w:tcPr/>
          <w:p>
            <w:pPr>
              <w:keepNext/>
              <w:pStyle w:val="Compact"/>
            </w:pPr>
            <w:r>
              <w:t xml:space="preserve">Forgiveness, and God working through suffering</w:t>
            </w:r>
          </w:p>
        </w:tc>
      </w:tr>
      <w:tr>
        <w:tc>
          <w:tcPr/>
          <w:p>
            <w:pPr>
              <w:keepNext/>
              <w:pStyle w:val="Compact"/>
            </w:pPr>
            <w:r>
              <w:rPr>
                <w:b/>
                <w:bCs/>
              </w:rPr>
              <w:t xml:space="preserve">Polycarp</w:t>
            </w:r>
          </w:p>
        </w:tc>
        <w:tc>
          <w:tcPr/>
          <w:p>
            <w:pPr>
              <w:keepNext/>
              <w:pStyle w:val="Compact"/>
            </w:pPr>
            <w:r>
              <w:t xml:space="preserve">c. AD 155, Smyrna</w:t>
            </w:r>
          </w:p>
        </w:tc>
        <w:tc>
          <w:tcPr/>
          <w:p>
            <w:pPr>
              <w:keepNext/>
              <w:pStyle w:val="Compact"/>
            </w:pPr>
            <w:r>
              <w:t xml:space="preserve">An elderly bishop told to curse Christ to save his life. He replied that he had served Christ 86 years and Christ had never wronged him — so how could he curse his King?</w:t>
            </w:r>
          </w:p>
        </w:tc>
        <w:tc>
          <w:tcPr/>
          <w:p>
            <w:pPr>
              <w:keepNext/>
              <w:pStyle w:val="Compact"/>
            </w:pPr>
            <w:r>
              <w:t xml:space="preserve">Lifelong faithfulness</w:t>
            </w:r>
          </w:p>
        </w:tc>
      </w:tr>
      <w:tr>
        <w:tc>
          <w:tcPr/>
          <w:p>
            <w:pPr>
              <w:keepNext/>
              <w:pStyle w:val="Compact"/>
            </w:pPr>
            <w:r>
              <w:rPr>
                <w:b/>
                <w:bCs/>
              </w:rPr>
              <w:t xml:space="preserve">Perpetua and Felicity</w:t>
            </w:r>
          </w:p>
        </w:tc>
        <w:tc>
          <w:tcPr/>
          <w:p>
            <w:pPr>
              <w:keepNext/>
              <w:pStyle w:val="Compact"/>
            </w:pPr>
            <w:r>
              <w:t xml:space="preserve">AD 203, Carthage</w:t>
            </w:r>
          </w:p>
        </w:tc>
        <w:tc>
          <w:tcPr/>
          <w:p>
            <w:pPr>
              <w:keepNext/>
              <w:pStyle w:val="Compact"/>
            </w:pPr>
            <w:r>
              <w:t xml:space="preserve">A young mother and her pregnant slave refused to sacrifice to the emperor and died together in the arena.</w:t>
            </w:r>
          </w:p>
        </w:tc>
        <w:tc>
          <w:tcPr/>
          <w:p>
            <w:pPr>
              <w:keepNext/>
              <w:pStyle w:val="Compact"/>
            </w:pPr>
            <w:r>
              <w:t xml:space="preserve">Faith above family pressure and social status</w:t>
            </w:r>
          </w:p>
        </w:tc>
      </w:tr>
      <w:tr>
        <w:tc>
          <w:tcPr/>
          <w:p>
            <w:pPr>
              <w:keepNext/>
              <w:pStyle w:val="Compact"/>
            </w:pPr>
            <w:r>
              <w:rPr>
                <w:b/>
                <w:bCs/>
              </w:rPr>
              <w:t xml:space="preserve">William Tyndale</w:t>
            </w:r>
          </w:p>
        </w:tc>
        <w:tc>
          <w:tcPr/>
          <w:p>
            <w:pPr>
              <w:keepNext/>
              <w:pStyle w:val="Compact"/>
            </w:pPr>
            <w:r>
              <w:t xml:space="preserve">1536, near Brussels</w:t>
            </w:r>
          </w:p>
        </w:tc>
        <w:tc>
          <w:tcPr/>
          <w:p>
            <w:pPr>
              <w:keepNext/>
              <w:pStyle w:val="Compact"/>
            </w:pPr>
            <w:r>
              <w:t xml:space="preserve">Translated the Bible into English so ordinary people could read it. Strangled and burned; his last prayer was</w:t>
            </w:r>
            <w:r>
              <w:t xml:space="preserve"> </w:t>
            </w:r>
            <w:r>
              <w:t xml:space="preserve">“Lord, open the King of England’s eyes.”</w:t>
            </w:r>
          </w:p>
        </w:tc>
        <w:tc>
          <w:tcPr/>
          <w:p>
            <w:pPr>
              <w:keepNext/>
              <w:pStyle w:val="Compact"/>
            </w:pPr>
            <w:r>
              <w:t xml:space="preserve">The cost of getting God’s Word to people — and the namesake of our school</w:t>
            </w:r>
          </w:p>
        </w:tc>
      </w:tr>
      <w:tr>
        <w:tc>
          <w:tcPr/>
          <w:p>
            <w:pPr>
              <w:keepNext/>
              <w:pStyle w:val="Compact"/>
            </w:pPr>
            <w:r>
              <w:rPr>
                <w:b/>
                <w:bCs/>
              </w:rPr>
              <w:t xml:space="preserve">Dietrich Bonhoeffer</w:t>
            </w:r>
          </w:p>
        </w:tc>
        <w:tc>
          <w:tcPr/>
          <w:p>
            <w:pPr>
              <w:keepNext/>
              <w:pStyle w:val="Compact"/>
            </w:pPr>
            <w:r>
              <w:t xml:space="preserve">1945, Germany</w:t>
            </w:r>
          </w:p>
        </w:tc>
        <w:tc>
          <w:tcPr/>
          <w:p>
            <w:pPr>
              <w:keepNext/>
              <w:pStyle w:val="Compact"/>
            </w:pPr>
            <w:r>
              <w:t xml:space="preserve">A pastor who resisted the Nazis; executed weeks before the war ended. Wrote</w:t>
            </w:r>
            <w:r>
              <w:t xml:space="preserve"> </w:t>
            </w:r>
            <w:r>
              <w:rPr>
                <w:i/>
                <w:iCs/>
              </w:rPr>
              <w:t xml:space="preserve">The Cost of Discipleship</w:t>
            </w:r>
            <w:r>
              <w:t xml:space="preserve">, warning against</w:t>
            </w:r>
            <w:r>
              <w:t xml:space="preserve"> </w:t>
            </w:r>
            <w:r>
              <w:t xml:space="preserve">“cheap grace”</w:t>
            </w:r>
            <w:r>
              <w:t xml:space="preserve">.</w:t>
            </w:r>
          </w:p>
        </w:tc>
        <w:tc>
          <w:tcPr/>
          <w:p>
            <w:pPr>
              <w:keepNext/>
              <w:pStyle w:val="Compact"/>
            </w:pPr>
            <w:r>
              <w:t xml:space="preserve">Discipleship that costs something</w:t>
            </w:r>
          </w:p>
        </w:tc>
      </w:tr>
      <w:tr>
        <w:tc>
          <w:tcPr/>
          <w:p>
            <w:pPr>
              <w:keepNext/>
              <w:pStyle w:val="Compact"/>
            </w:pPr>
            <w:r>
              <w:rPr>
                <w:b/>
                <w:bCs/>
              </w:rPr>
              <w:t xml:space="preserve">Jim Elliot</w:t>
            </w:r>
          </w:p>
        </w:tc>
        <w:tc>
          <w:tcPr/>
          <w:p>
            <w:pPr>
              <w:keepNext/>
              <w:pStyle w:val="Compact"/>
            </w:pPr>
            <w:r>
              <w:t xml:space="preserve">1956, Ecuador</w:t>
            </w:r>
          </w:p>
        </w:tc>
        <w:tc>
          <w:tcPr/>
          <w:p>
            <w:pPr>
              <w:keepNext/>
              <w:pStyle w:val="Compact"/>
            </w:pPr>
            <w:r>
              <w:t xml:space="preserve">Killed with four other missionaries by the Waorani people. His wife Elisabeth later lived among them, and many became Christians.</w:t>
            </w:r>
          </w:p>
        </w:tc>
        <w:tc>
          <w:tcPr/>
          <w:p>
            <w:pPr>
              <w:keepNext/>
              <w:pStyle w:val="Compact"/>
            </w:pPr>
            <w:r>
              <w:t xml:space="preserve">“He is no fool who gives what he cannot keep to gain what he cannot lose.”</w:t>
            </w:r>
          </w:p>
        </w:tc>
      </w:tr>
      <w:tr>
        <w:tc>
          <w:tcPr/>
          <w:p>
            <w:pPr>
              <w:keepNext/>
              <w:pStyle w:val="Compact"/>
            </w:pPr>
            <w:r>
              <w:rPr>
                <w:b/>
                <w:bCs/>
              </w:rPr>
              <w:t xml:space="preserve">Richard Wurmbrand</w:t>
            </w:r>
          </w:p>
        </w:tc>
        <w:tc>
          <w:tcPr/>
          <w:p>
            <w:pPr>
              <w:keepNext/>
              <w:pStyle w:val="Compact"/>
            </w:pPr>
            <w:r>
              <w:t xml:space="preserve">1948–1964, Romania</w:t>
            </w:r>
          </w:p>
        </w:tc>
        <w:tc>
          <w:tcPr/>
          <w:p>
            <w:pPr>
              <w:keepNext/>
              <w:pStyle w:val="Compact"/>
            </w:pPr>
            <w:r>
              <w:t xml:space="preserve">A pastor imprisoned for 14 years under communism, much of it in solitary confinement. Later founded Voice of the Martyrs.</w:t>
            </w:r>
          </w:p>
        </w:tc>
        <w:tc>
          <w:tcPr/>
          <w:p>
            <w:pPr>
              <w:keepNext/>
              <w:pStyle w:val="Compact"/>
            </w:pPr>
            <w:r>
              <w:t xml:space="preserve">Endurance, and speaking up for the persecuted</w:t>
            </w:r>
          </w:p>
        </w:tc>
      </w:tr>
      <w:tr>
        <w:tc>
          <w:tcPr/>
          <w:p>
            <w:pPr>
              <w:pStyle w:val="Compact"/>
            </w:pPr>
            <w:r>
              <w:rPr>
                <w:b/>
                <w:bCs/>
              </w:rPr>
              <w:t xml:space="preserve">Brother Andrew</w:t>
            </w:r>
          </w:p>
        </w:tc>
        <w:tc>
          <w:tcPr/>
          <w:p>
            <w:pPr>
              <w:pStyle w:val="Compact"/>
            </w:pPr>
            <w:r>
              <w:t xml:space="preserve">1955 onward, Eastern Europe</w:t>
            </w:r>
          </w:p>
        </w:tc>
        <w:tc>
          <w:tcPr/>
          <w:p>
            <w:pPr>
              <w:pStyle w:val="Compact"/>
            </w:pPr>
            <w:r>
              <w:t xml:space="preserve">A Dutch missionary who smuggled Bibles behind the Iron Curtain and founded Open Doors.</w:t>
            </w:r>
          </w:p>
        </w:tc>
        <w:tc>
          <w:tcPr/>
          <w:p>
            <w:pPr>
              <w:pStyle w:val="Compact"/>
            </w:pPr>
            <w:r>
              <w:t xml:space="preserve">Serving and supporting the persecuted church</w:t>
            </w:r>
          </w:p>
        </w:tc>
      </w:tr>
    </w:tbl>
    <w:p>
      <w:pPr>
        <w:spacing w:before="0" w:after="0" w:line="200" w:lineRule="exact"/>
      </w:pPr>
    </w:p>
    <w:p>
      <w:pPr>
        <w:pStyle w:val="BodyText"/>
      </w:pPr>
      <w:r>
        <w:rPr>
          <w:b/>
          <w:bCs/>
        </w:rPr>
        <w:t xml:space="preserve">Today:</w:t>
      </w:r>
      <w:r>
        <w:t xml:space="preserve"> </w:t>
      </w:r>
      <w:r>
        <w:t xml:space="preserve">most persecuted Christians are not famous. They are farmers in Nigeria, house-church members in China, and converts in Iran — people who quietly keep following Jesus at great cost.</w:t>
      </w:r>
    </w:p>
    <w:bookmarkEnd w:id="15"/>
    <w:bookmarkStart w:id="16" w:name="counting-the-cost"/>
    <w:p>
      <w:pPr>
        <w:pStyle w:val="Heading2"/>
      </w:pPr>
      <w:r>
        <w:t xml:space="preserve">Counting the cost</w:t>
      </w:r>
    </w:p>
    <w:p>
      <w:pPr>
        <w:pStyle w:val="FirstParagraph"/>
      </w:pPr>
      <w:r>
        <w:t xml:space="preserve">Jesus asks people to weigh the cost</w:t>
      </w:r>
      <w:r>
        <w:t xml:space="preserve"> </w:t>
      </w:r>
      <w:r>
        <w:rPr>
          <w:i/>
          <w:iCs/>
        </w:rPr>
        <w:t xml:space="preserve">before</w:t>
      </w:r>
      <w:r>
        <w:t xml:space="preserve"> </w:t>
      </w:r>
      <w:r>
        <w:t xml:space="preserve">they follow him — and he is honest that it may be everything. He is equally clear that what is gained outweighs what is lost.</w:t>
      </w:r>
    </w:p>
    <w:p>
      <w:pPr>
        <w:pStyle w:val="BlockText"/>
      </w:pPr>
      <w:r>
        <w:t xml:space="preserve">“What does it profit a man to gain the whole world, yet forfeit his soul?”</w:t>
      </w:r>
      <w:r>
        <w:t xml:space="preserve"> </w:t>
      </w:r>
      <w:r>
        <w:t xml:space="preserve">— Mark 8:36</w:t>
      </w:r>
    </w:p>
    <w:p>
      <w:pPr>
        <w:pStyle w:val="Heading3"/>
      </w:pPr>
      <w:r>
        <w:rPr>
          <w:bCs/>
        </w:rPr>
        <w:t xml:space="preserve">Key passages</w:t>
      </w:r>
    </w:p>
    <w:p>
      <w:pPr>
        <w:pStyle w:val="Compact"/>
        <w:numPr>
          <w:ilvl w:val="0"/>
          <w:numId w:val="1005"/>
        </w:numPr>
      </w:pPr>
      <w:r>
        <w:rPr>
          <w:b/>
          <w:bCs/>
        </w:rPr>
        <w:t xml:space="preserve">Luke 14:25–33</w:t>
      </w:r>
      <w:r>
        <w:t xml:space="preserve"> </w:t>
      </w:r>
      <w:r>
        <w:t xml:space="preserve">— Like a builder costing a tower or a king weighing a battle, count the cost first. Jesus must come before family, comfort, possessions and even your own life.</w:t>
      </w:r>
    </w:p>
    <w:p>
      <w:pPr>
        <w:pStyle w:val="Compact"/>
        <w:numPr>
          <w:ilvl w:val="0"/>
          <w:numId w:val="1005"/>
        </w:numPr>
      </w:pPr>
      <w:r>
        <w:rPr>
          <w:b/>
          <w:bCs/>
        </w:rPr>
        <w:t xml:space="preserve">Luke 9:23–25</w:t>
      </w:r>
      <w:r>
        <w:t xml:space="preserve"> </w:t>
      </w:r>
      <w:r>
        <w:t xml:space="preserve">— Deny yourself, take up your cross daily, and follow. Whoever loses their life for Jesus will save it.</w:t>
      </w:r>
    </w:p>
    <w:p>
      <w:pPr>
        <w:pStyle w:val="Compact"/>
        <w:numPr>
          <w:ilvl w:val="0"/>
          <w:numId w:val="1005"/>
        </w:numPr>
      </w:pPr>
      <w:r>
        <w:rPr>
          <w:b/>
          <w:bCs/>
        </w:rPr>
        <w:t xml:space="preserve">Luke 9:57–62</w:t>
      </w:r>
      <w:r>
        <w:t xml:space="preserve"> </w:t>
      </w:r>
      <w:r>
        <w:t xml:space="preserve">— Three would-be followers find reasons to wait. Jesus calls for wholehearted commitment now.</w:t>
      </w:r>
    </w:p>
    <w:p>
      <w:pPr>
        <w:pStyle w:val="Compact"/>
        <w:numPr>
          <w:ilvl w:val="0"/>
          <w:numId w:val="1005"/>
        </w:numPr>
      </w:pPr>
      <w:r>
        <w:rPr>
          <w:b/>
          <w:bCs/>
        </w:rPr>
        <w:t xml:space="preserve">Mark 10:17–31</w:t>
      </w:r>
      <w:r>
        <w:t xml:space="preserve"> </w:t>
      </w:r>
      <w:r>
        <w:t xml:space="preserve">— The rich young man walks away sad because he can’t let go of his wealth. Peter says,</w:t>
      </w:r>
      <w:r>
        <w:t xml:space="preserve"> </w:t>
      </w:r>
      <w:r>
        <w:t xml:space="preserve">“We have left everything.”</w:t>
      </w:r>
      <w:r>
        <w:t xml:space="preserve"> </w:t>
      </w:r>
      <w:r>
        <w:t xml:space="preserve">Jesus promises a hundred times as much in this life —</w:t>
      </w:r>
      <w:r>
        <w:t xml:space="preserve"> </w:t>
      </w:r>
      <w:r>
        <w:rPr>
          <w:i/>
          <w:iCs/>
        </w:rPr>
        <w:t xml:space="preserve">along with persecutions</w:t>
      </w:r>
      <w:r>
        <w:t xml:space="preserve"> </w:t>
      </w:r>
      <w:r>
        <w:t xml:space="preserve">— and eternal life to come.</w:t>
      </w:r>
    </w:p>
    <w:p>
      <w:pPr>
        <w:pStyle w:val="Compact"/>
        <w:numPr>
          <w:ilvl w:val="0"/>
          <w:numId w:val="1005"/>
        </w:numPr>
      </w:pPr>
      <w:r>
        <w:rPr>
          <w:b/>
          <w:bCs/>
        </w:rPr>
        <w:t xml:space="preserve">Matthew 13:44–46</w:t>
      </w:r>
      <w:r>
        <w:t xml:space="preserve"> </w:t>
      </w:r>
      <w:r>
        <w:t xml:space="preserve">— A man sells everything to buy a field hiding treasure,</w:t>
      </w:r>
      <w:r>
        <w:t xml:space="preserve"> </w:t>
      </w:r>
      <w:r>
        <w:t xml:space="preserve">“in his joy”</w:t>
      </w:r>
      <w:r>
        <w:t xml:space="preserve">. The cost feels small next to the prize.</w:t>
      </w:r>
    </w:p>
    <w:p>
      <w:pPr>
        <w:pStyle w:val="Compact"/>
        <w:numPr>
          <w:ilvl w:val="0"/>
          <w:numId w:val="1005"/>
        </w:numPr>
      </w:pPr>
      <w:r>
        <w:rPr>
          <w:b/>
          <w:bCs/>
        </w:rPr>
        <w:t xml:space="preserve">Philippians 3:7–8</w:t>
      </w:r>
      <w:r>
        <w:t xml:space="preserve"> </w:t>
      </w:r>
      <w:r>
        <w:t xml:space="preserve">— Paul counts everything as loss compared with the surpassing worth of knowing Christ.</w:t>
      </w:r>
    </w:p>
    <w:p>
      <w:pPr>
        <w:pStyle w:val="Compact"/>
        <w:numPr>
          <w:ilvl w:val="0"/>
          <w:numId w:val="1005"/>
        </w:numPr>
      </w:pPr>
      <w:r>
        <w:rPr>
          <w:b/>
          <w:bCs/>
        </w:rPr>
        <w:t xml:space="preserve">Hebrews 11:24–26</w:t>
      </w:r>
      <w:r>
        <w:t xml:space="preserve"> </w:t>
      </w:r>
      <w:r>
        <w:t xml:space="preserve">— Moses chose mistreatment with God’s people over the passing pleasures of Egypt’s palace.</w:t>
      </w:r>
    </w:p>
    <w:p>
      <w:pPr>
        <w:pStyle w:val="Compact"/>
        <w:numPr>
          <w:ilvl w:val="0"/>
          <w:numId w:val="1005"/>
        </w:numPr>
      </w:pPr>
      <w:r>
        <w:rPr>
          <w:b/>
          <w:bCs/>
        </w:rPr>
        <w:t xml:space="preserve">Romans 8:18</w:t>
      </w:r>
      <w:r>
        <w:t xml:space="preserve"> </w:t>
      </w:r>
      <w:r>
        <w:t xml:space="preserve">— Present sufferings are not worth comparing with the glory to be revealed.</w:t>
      </w:r>
    </w:p>
    <w:p>
      <w:pPr>
        <w:pStyle w:val="FirstParagraph"/>
      </w:pPr>
      <w:r>
        <w:rPr>
          <w:b/>
          <w:bCs/>
        </w:rPr>
        <w:t xml:space="preserve">An important distinction:</w:t>
      </w:r>
      <w:r>
        <w:t xml:space="preserve"> </w:t>
      </w:r>
      <w:r>
        <w:t xml:space="preserve">we don’t pay a price to</w:t>
      </w:r>
      <w:r>
        <w:t xml:space="preserve"> </w:t>
      </w:r>
      <w:r>
        <w:rPr>
          <w:i/>
          <w:iCs/>
        </w:rPr>
        <w:t xml:space="preserve">earn</w:t>
      </w:r>
      <w:r>
        <w:t xml:space="preserve"> </w:t>
      </w:r>
      <w:r>
        <w:t xml:space="preserve">salvation — it is a free gift of grace (Ephesians 2:8–9). Counting the cost is about the response of a person who has found a treasure worth everything. Bonhoeffer put it this way: grace is free, but it is not cheap.</w:t>
      </w:r>
    </w:p>
    <w:p>
      <w:pPr>
        <w:pStyle w:val="Heading3"/>
      </w:pPr>
      <w:r>
        <w:rPr>
          <w:bCs/>
        </w:rPr>
        <w:t xml:space="preserve">Weighing it up — the cost and the gain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What following Jesus may cost</w:t>
            </w:r>
          </w:p>
        </w:tc>
        <w:tc>
          <w:tcPr/>
          <w:p>
            <w:pPr>
              <w:keepNext/>
              <w:pStyle w:val="Compact"/>
            </w:pPr>
            <w:r>
              <w:t xml:space="preserve">What following Jesus gains</w:t>
            </w:r>
          </w:p>
        </w:tc>
      </w:tr>
      <w:tr>
        <w:tc>
          <w:tcPr/>
          <w:p>
            <w:pPr>
              <w:keepNext/>
              <w:pStyle w:val="Compact"/>
            </w:pPr>
            <w:r>
              <w:t xml:space="preserve">Popularity and fitting in (John 15:19)</w:t>
            </w:r>
          </w:p>
        </w:tc>
        <w:tc>
          <w:tcPr/>
          <w:p>
            <w:pPr>
              <w:keepNext/>
              <w:pStyle w:val="Compact"/>
            </w:pPr>
            <w:r>
              <w:t xml:space="preserve">Belonging to God’s family, a worldwide church (Mark 10:29–30)</w:t>
            </w:r>
          </w:p>
        </w:tc>
      </w:tr>
      <w:tr>
        <w:tc>
          <w:tcPr/>
          <w:p>
            <w:pPr>
              <w:keepNext/>
              <w:pStyle w:val="Compact"/>
            </w:pPr>
            <w:r>
              <w:t xml:space="preserve">Control over my own life and choices (Luke 9:23)</w:t>
            </w:r>
          </w:p>
        </w:tc>
        <w:tc>
          <w:tcPr/>
          <w:p>
            <w:pPr>
              <w:keepNext/>
              <w:pStyle w:val="Compact"/>
            </w:pPr>
            <w:r>
              <w:t xml:space="preserve">True life —</w:t>
            </w:r>
            <w:r>
              <w:t xml:space="preserve"> </w:t>
            </w:r>
            <w:r>
              <w:t xml:space="preserve">“life to the full”</w:t>
            </w:r>
            <w:r>
              <w:t xml:space="preserve"> </w:t>
            </w:r>
            <w:r>
              <w:t xml:space="preserve">(John 10:10)</w:t>
            </w:r>
          </w:p>
        </w:tc>
      </w:tr>
      <w:tr>
        <w:tc>
          <w:tcPr/>
          <w:p>
            <w:pPr>
              <w:keepNext/>
              <w:pStyle w:val="Compact"/>
            </w:pPr>
            <w:r>
              <w:t xml:space="preserve">Comfort, money and possessions (Luke 14:33)</w:t>
            </w:r>
          </w:p>
        </w:tc>
        <w:tc>
          <w:tcPr/>
          <w:p>
            <w:pPr>
              <w:keepNext/>
              <w:pStyle w:val="Compact"/>
            </w:pPr>
            <w:r>
              <w:t xml:space="preserve">Treasure in heaven that can’t be lost (Matthew 6:19–21)</w:t>
            </w:r>
          </w:p>
        </w:tc>
      </w:tr>
      <w:tr>
        <w:tc>
          <w:tcPr/>
          <w:p>
            <w:pPr>
              <w:keepNext/>
              <w:pStyle w:val="Compact"/>
            </w:pPr>
            <w:r>
              <w:t xml:space="preserve">Approval of family or friends (Matthew 10:34–37)</w:t>
            </w:r>
          </w:p>
        </w:tc>
        <w:tc>
          <w:tcPr/>
          <w:p>
            <w:pPr>
              <w:keepNext/>
              <w:pStyle w:val="Compact"/>
            </w:pPr>
            <w:r>
              <w:t xml:space="preserve">God as Father; peace with him (Romans 5:1)</w:t>
            </w:r>
          </w:p>
        </w:tc>
      </w:tr>
      <w:tr>
        <w:tc>
          <w:tcPr/>
          <w:p>
            <w:pPr>
              <w:keepNext/>
              <w:pStyle w:val="Compact"/>
            </w:pPr>
            <w:r>
              <w:t xml:space="preserve">Safety, freedom, even my life (Revelation 2:10)</w:t>
            </w:r>
          </w:p>
        </w:tc>
        <w:tc>
          <w:tcPr/>
          <w:p>
            <w:pPr>
              <w:keepNext/>
              <w:pStyle w:val="Compact"/>
            </w:pPr>
            <w:r>
              <w:t xml:space="preserve">Eternal life and the crown of life (John 11:25–26)</w:t>
            </w:r>
          </w:p>
        </w:tc>
      </w:tr>
      <w:tr>
        <w:tc>
          <w:tcPr/>
          <w:p>
            <w:pPr>
              <w:pStyle w:val="Compact"/>
            </w:pPr>
            <w:r>
              <w:t xml:space="preserve">My reputation (Matthew 5:11)</w:t>
            </w:r>
          </w:p>
        </w:tc>
        <w:tc>
          <w:tcPr/>
          <w:p>
            <w:pPr>
              <w:pStyle w:val="Compact"/>
            </w:pPr>
            <w:r>
              <w:t xml:space="preserve">Knowing Christ himself — worth more than all of it (Philippians 3:8)</w:t>
            </w:r>
          </w:p>
        </w:tc>
      </w:tr>
    </w:tbl>
    <w:p>
      <w:pPr>
        <w:spacing w:before="0" w:after="0" w:line="200" w:lineRule="exact"/>
      </w:pPr>
    </w:p>
    <w:p>
      <w:pPr>
        <w:pStyle w:val="BodyText"/>
      </w:pPr>
      <w:r>
        <w:rPr>
          <w:b/>
          <w:bCs/>
        </w:rPr>
        <w:t xml:space="preserve">Your turn:</w:t>
      </w:r>
      <w:r>
        <w:t xml:space="preserve"> </w:t>
      </w:r>
      <w:r>
        <w:t xml:space="preserve">what might following Jesus cost a Year 9 student in Australia today? Add your own rows.</w:t>
      </w:r>
    </w:p>
    <w:bookmarkEnd w:id="16"/>
    <w:bookmarkStart w:id="17" w:name="activities-and-discussion"/>
    <w:p>
      <w:pPr>
        <w:pStyle w:val="Heading2"/>
      </w:pPr>
      <w:r>
        <w:t xml:space="preserve">Activities and discussion</w:t>
      </w:r>
    </w:p>
    <w:p>
      <w:pPr>
        <w:pStyle w:val="FirstParagraph"/>
      </w:pPr>
      <w:r>
        <w:rPr>
          <w:b/>
          <w:bCs/>
        </w:rPr>
        <w:t xml:space="preserve">Activity 1 — The persecution spectrum (10 min)</w:t>
      </w:r>
      <w:r>
        <w:t xml:space="preserve"> </w:t>
      </w:r>
      <w:r>
        <w:t xml:space="preserve">In pairs, sort these examples from mild pressure to extreme persecution, then compare with another pair: being laughed at for praying before lunch; losing a job for refusing to work on a church service day; a family disowning a convert; a church being bulldozed; a pastor imprisoned for running a Bible study; being left out of a group chat because of your beliefs.</w:t>
      </w:r>
    </w:p>
    <w:p>
      <w:pPr>
        <w:pStyle w:val="BodyText"/>
      </w:pPr>
      <w:r>
        <w:rPr>
          <w:b/>
          <w:bCs/>
        </w:rPr>
        <w:t xml:space="preserve">Activity 2 — Bible jigsaw (15 min)</w:t>
      </w:r>
      <w:r>
        <w:t xml:space="preserve"> </w:t>
      </w:r>
      <w:r>
        <w:t xml:space="preserve">Each group takes one theme from</w:t>
      </w:r>
      <w:r>
        <w:t xml:space="preserve"> </w:t>
      </w:r>
      <w:r>
        <w:t xml:space="preserve">“What the Bible says”</w:t>
      </w:r>
      <w:r>
        <w:t xml:space="preserve">. Read the passages, then report back:</w:t>
      </w:r>
      <w:r>
        <w:t xml:space="preserve"> </w:t>
      </w:r>
      <w:r>
        <w:rPr>
          <w:i/>
          <w:iCs/>
        </w:rPr>
        <w:t xml:space="preserve">What does this teach? Which verse would most encourage a persecuted Christian, and why?</w:t>
      </w:r>
    </w:p>
    <w:p>
      <w:pPr>
        <w:pStyle w:val="BodyText"/>
      </w:pPr>
      <w:r>
        <w:rPr>
          <w:b/>
          <w:bCs/>
        </w:rPr>
        <w:t xml:space="preserve">Activity 3 — Witness case study (15 min)</w:t>
      </w:r>
      <w:r>
        <w:t xml:space="preserve"> </w:t>
      </w:r>
      <w:r>
        <w:t xml:space="preserve">Choose one person from</w:t>
      </w:r>
      <w:r>
        <w:t xml:space="preserve"> </w:t>
      </w:r>
      <w:r>
        <w:t xml:space="preserve">“Faithful witnesses”</w:t>
      </w:r>
      <w:r>
        <w:t xml:space="preserve">. Answer: What did following Jesus cost them? What did they believe they gained? Which Bible passage best fits their story?</w:t>
      </w:r>
    </w:p>
    <w:p>
      <w:pPr>
        <w:pStyle w:val="BodyText"/>
      </w:pPr>
      <w:r>
        <w:rPr>
          <w:b/>
          <w:bCs/>
        </w:rPr>
        <w:t xml:space="preserve">Activity 4 — Scenarios (15 min)</w:t>
      </w:r>
      <w:r>
        <w:t xml:space="preserve"> </w:t>
      </w:r>
      <w:r>
        <w:t xml:space="preserve">Discuss what a faithful, loving response looks like in each:</w:t>
      </w:r>
    </w:p>
    <w:p>
      <w:pPr>
        <w:pStyle w:val="Compact"/>
        <w:numPr>
          <w:ilvl w:val="0"/>
          <w:numId w:val="1006"/>
        </w:numPr>
      </w:pPr>
      <w:r>
        <w:t xml:space="preserve">Hana, 15, in a country where conversion is illegal, has started reading the Bible secretly. Her father finds it.</w:t>
      </w:r>
    </w:p>
    <w:p>
      <w:pPr>
        <w:pStyle w:val="Compact"/>
        <w:numPr>
          <w:ilvl w:val="0"/>
          <w:numId w:val="1006"/>
        </w:numPr>
      </w:pPr>
      <w:r>
        <w:t xml:space="preserve">A Christian student in Nigeria must walk past an area where armed groups have attacked churches to get to Sunday worship.</w:t>
      </w:r>
    </w:p>
    <w:p>
      <w:pPr>
        <w:pStyle w:val="Compact"/>
        <w:numPr>
          <w:ilvl w:val="0"/>
          <w:numId w:val="1006"/>
        </w:numPr>
      </w:pPr>
      <w:r>
        <w:t xml:space="preserve">Josh, in Year 9 in Australia, posts a Bible verse online and gets mocked by classmates in the comments.</w:t>
      </w:r>
    </w:p>
    <w:p>
      <w:pPr>
        <w:pStyle w:val="Compact"/>
        <w:numPr>
          <w:ilvl w:val="0"/>
          <w:numId w:val="1006"/>
        </w:numPr>
      </w:pPr>
      <w:r>
        <w:t xml:space="preserve">Your friend says,</w:t>
      </w:r>
      <w:r>
        <w:t xml:space="preserve"> </w:t>
      </w:r>
      <w:r>
        <w:t xml:space="preserve">“If God loved Christians, he wouldn’t let them be persecuted.”</w:t>
      </w:r>
      <w:r>
        <w:t xml:space="preserve"> </w:t>
      </w:r>
      <w:r>
        <w:t xml:space="preserve">How would you answer, using Scripture?</w:t>
      </w:r>
    </w:p>
    <w:p>
      <w:pPr>
        <w:pStyle w:val="Heading3"/>
      </w:pPr>
      <w:r>
        <w:rPr>
          <w:bCs/>
        </w:rPr>
        <w:t xml:space="preserve">Discussion questions</w:t>
      </w:r>
    </w:p>
    <w:p>
      <w:pPr>
        <w:pStyle w:val="Compact"/>
        <w:numPr>
          <w:ilvl w:val="0"/>
          <w:numId w:val="1007"/>
        </w:numPr>
      </w:pPr>
      <w:r>
        <w:t xml:space="preserve">Why did Jesus warn his followers they would be persecuted? Would you trust him more or less for telling the truth up front?</w:t>
      </w:r>
    </w:p>
    <w:p>
      <w:pPr>
        <w:pStyle w:val="Compact"/>
        <w:numPr>
          <w:ilvl w:val="0"/>
          <w:numId w:val="1007"/>
        </w:numPr>
      </w:pPr>
      <w:r>
        <w:t xml:space="preserve">Persecution often grows where the church is growing. Why might that be?</w:t>
      </w:r>
    </w:p>
    <w:p>
      <w:pPr>
        <w:pStyle w:val="Compact"/>
        <w:numPr>
          <w:ilvl w:val="0"/>
          <w:numId w:val="1007"/>
        </w:numPr>
      </w:pPr>
      <w:r>
        <w:t xml:space="preserve">Jesus said to love and pray for persecutors. What does that look like in practice? Is it weakness or strength?</w:t>
      </w:r>
    </w:p>
    <w:p>
      <w:pPr>
        <w:pStyle w:val="Compact"/>
        <w:numPr>
          <w:ilvl w:val="0"/>
          <w:numId w:val="1007"/>
        </w:numPr>
      </w:pPr>
      <w:r>
        <w:t xml:space="preserve">In Mark 10:30 Jesus promises blessings</w:t>
      </w:r>
      <w:r>
        <w:t xml:space="preserve"> </w:t>
      </w:r>
      <w:r>
        <w:t xml:space="preserve">“along with persecutions”</w:t>
      </w:r>
      <w:r>
        <w:t xml:space="preserve">. Why include that phrase?</w:t>
      </w:r>
    </w:p>
    <w:p>
      <w:pPr>
        <w:pStyle w:val="Compact"/>
        <w:numPr>
          <w:ilvl w:val="0"/>
          <w:numId w:val="1007"/>
        </w:numPr>
      </w:pPr>
      <w:r>
        <w:t xml:space="preserve">Is it harder to follow Jesus under open persecution or in a comfortable country where faith is ignored? Explain.</w:t>
      </w:r>
    </w:p>
    <w:p>
      <w:pPr>
        <w:pStyle w:val="Compact"/>
        <w:numPr>
          <w:ilvl w:val="0"/>
          <w:numId w:val="1007"/>
        </w:numPr>
      </w:pPr>
      <w:r>
        <w:t xml:space="preserve">What is one thing that competes with Jesus for first place in your life — and what would</w:t>
      </w:r>
      <w:r>
        <w:t xml:space="preserve"> </w:t>
      </w:r>
      <w:r>
        <w:t xml:space="preserve">“counting the cost”</w:t>
      </w:r>
      <w:r>
        <w:t xml:space="preserve"> </w:t>
      </w:r>
      <w:r>
        <w:t xml:space="preserve">mean for it?</w:t>
      </w:r>
    </w:p>
    <w:p>
      <w:pPr>
        <w:pStyle w:val="Compact"/>
        <w:numPr>
          <w:ilvl w:val="0"/>
          <w:numId w:val="1007"/>
        </w:numPr>
      </w:pPr>
      <w:r>
        <w:t xml:space="preserve">How can Christians in Australia stand with persecuted believers (Hebrews 13:3)?</w:t>
      </w:r>
    </w:p>
    <w:bookmarkEnd w:id="17"/>
    <w:bookmarkStart w:id="18" w:name="reflection-and-response"/>
    <w:p>
      <w:pPr>
        <w:pStyle w:val="Heading2"/>
      </w:pPr>
      <w:r>
        <w:t xml:space="preserve">Reflection and response</w:t>
      </w:r>
    </w:p>
    <w:p>
      <w:pPr>
        <w:pStyle w:val="FirstParagraph"/>
      </w:pPr>
      <w:r>
        <w:rPr>
          <w:b/>
          <w:bCs/>
        </w:rPr>
        <w:t xml:space="preserve">Exit reflection</w:t>
      </w:r>
      <w:r>
        <w:t xml:space="preserve"> </w:t>
      </w:r>
      <w:r>
        <w:t xml:space="preserve">— write 5–8 sentences:</w:t>
      </w:r>
    </w:p>
    <w:p>
      <w:pPr>
        <w:pStyle w:val="BlockText"/>
      </w:pPr>
      <w:r>
        <w:t xml:space="preserve">Jim Elliot wrote:</w:t>
      </w:r>
      <w:r>
        <w:t xml:space="preserve"> </w:t>
      </w:r>
      <w:r>
        <w:t xml:space="preserve">“He is no fool who gives what he cannot keep to gain what he cannot lose.”</w:t>
      </w:r>
      <w:r>
        <w:t xml:space="preserve"> </w:t>
      </w:r>
      <w:r>
        <w:t xml:space="preserve">Explain what he meant using at least one Bible passage from today. Then describe one thing following Jesus might cost</w:t>
      </w:r>
      <w:r>
        <w:t xml:space="preserve"> </w:t>
      </w:r>
      <w:r>
        <w:rPr>
          <w:i/>
          <w:iCs/>
        </w:rPr>
        <w:t xml:space="preserve">you</w:t>
      </w:r>
      <w:r>
        <w:t xml:space="preserve">, and whether you think it is worth it.</w:t>
      </w:r>
    </w:p>
    <w:p>
      <w:pPr>
        <w:pStyle w:val="FirstParagraph"/>
      </w:pPr>
      <w:r>
        <w:rPr>
          <w:i/>
          <w:iCs/>
        </w:rPr>
        <w:t xml:space="preserve">Students who are not Christians can reflect on what the passage claims and what they think of it — honest questions are welcome.</w:t>
      </w:r>
    </w:p>
    <w:p>
      <w:pPr>
        <w:pStyle w:val="Heading3"/>
      </w:pPr>
      <w:r>
        <w:rPr>
          <w:bCs/>
        </w:rPr>
        <w:t xml:space="preserve">Prayer response</w:t>
      </w:r>
    </w:p>
    <w:p>
      <w:pPr>
        <w:pStyle w:val="Compact"/>
        <w:numPr>
          <w:ilvl w:val="0"/>
          <w:numId w:val="1008"/>
        </w:numPr>
      </w:pPr>
      <w:r>
        <w:t xml:space="preserve">Choose one country from the World Watch List top 10 and pray for the Christians there.</w:t>
      </w:r>
    </w:p>
    <w:p>
      <w:pPr>
        <w:pStyle w:val="Compact"/>
        <w:numPr>
          <w:ilvl w:val="0"/>
          <w:numId w:val="1008"/>
        </w:numPr>
      </w:pPr>
      <w:r>
        <w:t xml:space="preserve">Pray for courage to follow Jesus faithfully at school, at home and online.</w:t>
      </w:r>
    </w:p>
    <w:p>
      <w:pPr>
        <w:pStyle w:val="Compact"/>
        <w:numPr>
          <w:ilvl w:val="0"/>
          <w:numId w:val="1008"/>
        </w:numPr>
      </w:pPr>
      <w:r>
        <w:t xml:space="preserve">Pray for persecutors, as Jesus commanded (Matthew 5:44).</w:t>
      </w:r>
    </w:p>
    <w:p>
      <w:pPr>
        <w:pStyle w:val="Heading3"/>
      </w:pPr>
      <w:r>
        <w:rPr>
          <w:bCs/>
        </w:rPr>
        <w:t xml:space="preserve">Closing verse</w:t>
      </w:r>
    </w:p>
    <w:p>
      <w:pPr>
        <w:pStyle w:val="BlockText"/>
      </w:pPr>
      <w:r>
        <w:t xml:space="preserve">“No, in all these things we are more than conquerors through Him who loved us.”</w:t>
      </w:r>
      <w:r>
        <w:t xml:space="preserve"> </w:t>
      </w:r>
      <w:r>
        <w:t xml:space="preserve">— Romans 8:37</w:t>
      </w:r>
    </w:p>
    <w:bookmarkEnd w:id="18"/>
    <w:bookmarkStart w:id="21" w:name="further-resources"/>
    <w:p>
      <w:pPr>
        <w:pStyle w:val="Heading2"/>
      </w:pPr>
      <w:r>
        <w:t xml:space="preserve">Further resources</w:t>
      </w:r>
    </w:p>
    <w:p>
      <w:pPr>
        <w:pStyle w:val="Heading3"/>
      </w:pPr>
      <w:r>
        <w:rPr>
          <w:bCs/>
        </w:rPr>
        <w:t xml:space="preserve">Organisations</w:t>
      </w:r>
    </w:p>
    <w:p>
      <w:pPr>
        <w:pStyle w:val="Compact"/>
        <w:numPr>
          <w:ilvl w:val="0"/>
          <w:numId w:val="1009"/>
        </w:numPr>
      </w:pPr>
      <w:r>
        <w:rPr>
          <w:b/>
          <w:bCs/>
        </w:rPr>
        <w:t xml:space="preserve">Open Doors</w:t>
      </w:r>
      <w:r>
        <w:t xml:space="preserve"> </w:t>
      </w:r>
      <w:r>
        <w:t xml:space="preserve">(including Open Doors Australia) — World Watch List country profiles, prayer guides and youth resources.</w:t>
      </w:r>
      <w:r>
        <w:t xml:space="preserve"> </w:t>
      </w:r>
      <w:hyperlink r:id="rId19">
        <w:r>
          <w:rPr>
            <w:rStyle w:val="Hyperlink"/>
          </w:rPr>
          <w:t xml:space="preserve">Country profiles</w:t>
        </w:r>
      </w:hyperlink>
      <w:r>
        <w:t xml:space="preserve"> </w:t>
      </w:r>
      <w:r>
        <w:t xml:space="preserve">·</w:t>
      </w:r>
      <w:r>
        <w:t xml:space="preserve"> </w:t>
      </w:r>
      <w:hyperlink r:id="rId20">
        <w:r>
          <w:rPr>
            <w:rStyle w:val="Hyperlink"/>
          </w:rPr>
          <w:t xml:space="preserve">WWL 2026 advocacy report (PDF)</w:t>
        </w:r>
      </w:hyperlink>
    </w:p>
    <w:p>
      <w:pPr>
        <w:pStyle w:val="Compact"/>
        <w:numPr>
          <w:ilvl w:val="0"/>
          <w:numId w:val="1009"/>
        </w:numPr>
      </w:pPr>
      <w:r>
        <w:rPr>
          <w:b/>
          <w:bCs/>
        </w:rPr>
        <w:t xml:space="preserve">Voice of the Martyrs</w:t>
      </w:r>
      <w:r>
        <w:t xml:space="preserve"> </w:t>
      </w:r>
      <w:r>
        <w:t xml:space="preserve">(including VOM Australia) — stories, prayer resources and ways to support persecuted Christians.</w:t>
      </w:r>
    </w:p>
    <w:p>
      <w:pPr>
        <w:pStyle w:val="Heading3"/>
      </w:pPr>
      <w:r>
        <w:rPr>
          <w:bCs/>
        </w:rPr>
        <w:t xml:space="preserve">Books</w:t>
      </w:r>
    </w:p>
    <w:p>
      <w:pPr>
        <w:pStyle w:val="Compact"/>
        <w:numPr>
          <w:ilvl w:val="0"/>
          <w:numId w:val="1010"/>
        </w:numPr>
      </w:pPr>
      <w:r>
        <w:rPr>
          <w:i/>
          <w:iCs/>
        </w:rPr>
        <w:t xml:space="preserve">God’s Smuggler</w:t>
      </w:r>
      <w:r>
        <w:t xml:space="preserve"> </w:t>
      </w:r>
      <w:r>
        <w:t xml:space="preserve">— Brother Andrew (great for teen readers)</w:t>
      </w:r>
    </w:p>
    <w:p>
      <w:pPr>
        <w:pStyle w:val="Compact"/>
        <w:numPr>
          <w:ilvl w:val="0"/>
          <w:numId w:val="1010"/>
        </w:numPr>
      </w:pPr>
      <w:r>
        <w:rPr>
          <w:i/>
          <w:iCs/>
        </w:rPr>
        <w:t xml:space="preserve">Tortured for Christ</w:t>
      </w:r>
      <w:r>
        <w:t xml:space="preserve"> </w:t>
      </w:r>
      <w:r>
        <w:t xml:space="preserve">— Richard Wurmbrand</w:t>
      </w:r>
    </w:p>
    <w:p>
      <w:pPr>
        <w:pStyle w:val="Compact"/>
        <w:numPr>
          <w:ilvl w:val="0"/>
          <w:numId w:val="1010"/>
        </w:numPr>
      </w:pPr>
      <w:r>
        <w:rPr>
          <w:i/>
          <w:iCs/>
        </w:rPr>
        <w:t xml:space="preserve">Through Gates of Splendor</w:t>
      </w:r>
      <w:r>
        <w:t xml:space="preserve"> </w:t>
      </w:r>
      <w:r>
        <w:t xml:space="preserve">— Elisabeth Elliot</w:t>
      </w:r>
    </w:p>
    <w:p>
      <w:pPr>
        <w:pStyle w:val="Compact"/>
        <w:numPr>
          <w:ilvl w:val="0"/>
          <w:numId w:val="1010"/>
        </w:numPr>
      </w:pPr>
      <w:r>
        <w:rPr>
          <w:i/>
          <w:iCs/>
        </w:rPr>
        <w:t xml:space="preserve">The Cost of Discipleship</w:t>
      </w:r>
      <w:r>
        <w:t xml:space="preserve"> </w:t>
      </w:r>
      <w:r>
        <w:t xml:space="preserve">— Dietrich Bonhoeffer (teacher background)</w:t>
      </w:r>
    </w:p>
    <w:p>
      <w:pPr>
        <w:pStyle w:val="Compact"/>
        <w:numPr>
          <w:ilvl w:val="0"/>
          <w:numId w:val="1010"/>
        </w:numPr>
      </w:pPr>
      <w:r>
        <w:rPr>
          <w:i/>
          <w:iCs/>
        </w:rPr>
        <w:t xml:space="preserve">Foxe’s Book of Martyrs</w:t>
      </w:r>
      <w:r>
        <w:t xml:space="preserve"> </w:t>
      </w:r>
      <w:r>
        <w:t xml:space="preserve">— John Foxe (selected extracts)</w:t>
      </w:r>
    </w:p>
    <w:bookmarkEnd w:id="21"/>
    <w:bookmarkStart w:id="22" w:name="sources"/>
    <w:p>
      <w:pPr>
        <w:pStyle w:val="Heading2"/>
      </w:pPr>
      <w:r>
        <w:t xml:space="preserve">Sources</w:t>
      </w:r>
    </w:p>
    <w:p>
      <w:pPr>
        <w:pStyle w:val="Compact"/>
        <w:numPr>
          <w:ilvl w:val="0"/>
          <w:numId w:val="1011"/>
        </w:numPr>
      </w:pPr>
      <w:hyperlink r:id="rId11">
        <w:r>
          <w:rPr>
            <w:rStyle w:val="Hyperlink"/>
          </w:rPr>
          <w:t xml:space="preserve">World Watch List 2026: Christian persecution at all-time high in 15 nations</w:t>
        </w:r>
      </w:hyperlink>
      <w:r>
        <w:t xml:space="preserve"> </w:t>
      </w:r>
      <w:r>
        <w:t xml:space="preserve">— Baptist Press, 14 January 2026</w:t>
      </w:r>
    </w:p>
    <w:p>
      <w:pPr>
        <w:pStyle w:val="Compact"/>
        <w:numPr>
          <w:ilvl w:val="0"/>
          <w:numId w:val="1011"/>
        </w:numPr>
      </w:pPr>
      <w:hyperlink r:id="rId12">
        <w:r>
          <w:rPr>
            <w:rStyle w:val="Hyperlink"/>
          </w:rPr>
          <w:t xml:space="preserve">Persecution of Christians worldwide reaches new high, Open Doors reports</w:t>
        </w:r>
      </w:hyperlink>
      <w:r>
        <w:t xml:space="preserve"> </w:t>
      </w:r>
      <w:r>
        <w:t xml:space="preserve">— Catholic Connect, 17 January 2026</w:t>
      </w:r>
    </w:p>
    <w:p>
      <w:pPr>
        <w:pStyle w:val="Compact"/>
        <w:numPr>
          <w:ilvl w:val="0"/>
          <w:numId w:val="1011"/>
        </w:numPr>
      </w:pPr>
      <w:r>
        <w:t xml:space="preserve">Scripture: Berean Standard Bible (public domain)</w:t>
      </w:r>
    </w:p>
    <w:bookmarkEnd w:id="2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hyperlink" Id="rId12" Target="https://catholicconnect.in/news/persecution-of-christians-worldwide-reaches-new-high-open-doors-reports" TargetMode="External" /><Relationship Type="http://schemas.openxmlformats.org/officeDocument/2006/relationships/hyperlink" Id="rId11" Target="https://www.baptistpress.com/resource-library/news/world-watch-list-2026-christian-persecution-at-all-time-high-in-15-nations/" TargetMode="External" /><Relationship Type="http://schemas.openxmlformats.org/officeDocument/2006/relationships/hyperlink" Id="rId20" Target="https://www.opendoors.org/persecution/WWL-2026-International-Advocacy-Report.pdf" TargetMode="External" /><Relationship Type="http://schemas.openxmlformats.org/officeDocument/2006/relationships/hyperlink" Id="rId19" Target="https://www.opendoorsus.org/en-US/persecution/countries/" TargetMode="External" /></Relationships>
</file>

<file path=word/_rels/footnotes.xml.rels><?xml version="1.0" encoding="UTF-8"?><Relationships xmlns="http://schemas.openxmlformats.org/package/2006/relationships"><Relationship Type="http://schemas.openxmlformats.org/officeDocument/2006/relationships/hyperlink" Id="rId12" Target="https://catholicconnect.in/news/persecution-of-christians-worldwide-reaches-new-high-open-doors-reports" TargetMode="External" /><Relationship Type="http://schemas.openxmlformats.org/officeDocument/2006/relationships/hyperlink" Id="rId11" Target="https://www.baptistpress.com/resource-library/news/world-watch-list-2026-christian-persecution-at-all-time-high-in-15-nations/" TargetMode="External" /><Relationship Type="http://schemas.openxmlformats.org/officeDocument/2006/relationships/hyperlink" Id="rId20" Target="https://www.opendoors.org/persecution/WWL-2026-International-Advocacy-Report.pdf" TargetMode="External" /><Relationship Type="http://schemas.openxmlformats.org/officeDocument/2006/relationships/hyperlink" Id="rId19" Target="https://www.opendoorsus.org/en-US/persecution/countr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Persecution &amp; the Cost of Following Jesus</dc:title>
  <dc:creator/>
  <cp:keywords/>
  <dcterms:created xsi:type="dcterms:W3CDTF">2026-11-04T20:48:34Z</dcterms:created>
  <dcterms:modified xsi:type="dcterms:W3CDTF">2026-11-04T20:48:34Z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vt:lpwstr>
  </property>
</Properties>
</file>