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good news spreads</w:t>
      </w:r>
    </w:p>
    <w:p>
      <w:pPr>
        <w:pStyle w:val="Subtitle"/>
      </w:pPr>
      <w:r>
        <w:t xml:space="preserve">Year 7 Bible · Term 1 · Lesson notes · 55 minutes</w:t>
      </w:r>
    </w:p>
    <w:p>
      <w:pPr>
        <w:pStyle w:val="BlockText"/>
      </w:pPr>
      <w:r>
        <w:t xml:space="preserve">“But you will receive power when the Holy Spirit comes upon you, and you will be My witnesses in Jerusalem, and in all Judea and Samaria, and to the ends of the earth.” (Acts 1:8)</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sent his Holy Spirit so that ordinary people could tell the whole world about him, and the story is still spreading today.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1:8, Acts 2</w:t>
            </w:r>
          </w:p>
        </w:tc>
      </w:tr>
      <w:tr>
        <w:tc>
          <w:tcPr/>
          <w:p>
            <w:pPr>
              <w:pStyle w:val="Compact"/>
            </w:pPr>
            <w:r>
              <w:t xml:space="preserve">Resources</w:t>
            </w:r>
          </w:p>
        </w:tc>
        <w:tc>
          <w:tcPr/>
          <w:p>
            <w:pPr>
              <w:pStyle w:val="Compact"/>
            </w:pPr>
            <w:r>
              <w:t xml:space="preserve">Bibles or printed passages, worksheet, wall timeline, a bowl of water and a pebble (or a ripple video), a world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that Acts tells how the good news about Jesus spread from Jerusalem to the world.</w:t>
      </w:r>
    </w:p>
    <w:p>
      <w:pPr>
        <w:pStyle w:val="Compact"/>
        <w:numPr>
          <w:ilvl w:val="0"/>
          <w:numId w:val="1001"/>
        </w:numPr>
      </w:pPr>
      <w:r>
        <w:t xml:space="preserve">Know what happened at Pentecost in Acts 2.</w:t>
      </w:r>
    </w:p>
    <w:p>
      <w:pPr>
        <w:pStyle w:val="Compact"/>
        <w:numPr>
          <w:ilvl w:val="0"/>
          <w:numId w:val="1001"/>
        </w:numPr>
      </w:pPr>
      <w:r>
        <w:t xml:space="preserve">Understand that the Church is part 5 of the story, and it is the part we live in now.</w:t>
      </w:r>
    </w:p>
    <w:p>
      <w:pPr>
        <w:pStyle w:val="Heading3"/>
      </w:pPr>
      <w:r>
        <w:rPr>
          <w:bCs/>
        </w:rPr>
        <w:t xml:space="preserve">Success criteria</w:t>
      </w:r>
    </w:p>
    <w:p>
      <w:pPr>
        <w:pStyle w:val="Compact"/>
        <w:numPr>
          <w:ilvl w:val="0"/>
          <w:numId w:val="1002"/>
        </w:numPr>
      </w:pPr>
      <w:r>
        <w:t xml:space="preserve">I can explain how Acts 1:8 works as a map of the book of Acts.</w:t>
      </w:r>
    </w:p>
    <w:p>
      <w:pPr>
        <w:pStyle w:val="Compact"/>
        <w:numPr>
          <w:ilvl w:val="0"/>
          <w:numId w:val="1002"/>
        </w:numPr>
      </w:pPr>
      <w:r>
        <w:t xml:space="preserve">I can retell what happened at Pentecost and how people responded.</w:t>
      </w:r>
    </w:p>
    <w:p>
      <w:pPr>
        <w:pStyle w:val="Compact"/>
        <w:numPr>
          <w:ilvl w:val="0"/>
          <w:numId w:val="1002"/>
        </w:numPr>
      </w:pPr>
      <w:r>
        <w:t xml:space="preserve">I can explain where we are in the Bible’s big story.</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ripples (5 min)</w:t>
      </w:r>
    </w:p>
    <w:p>
      <w:pPr>
        <w:pStyle w:val="Compact"/>
        <w:numPr>
          <w:ilvl w:val="0"/>
          <w:numId w:val="1003"/>
        </w:numPr>
      </w:pPr>
      <w:r>
        <w:t xml:space="preserve">Jesus’ last words: Acts 1:8 (8 min)</w:t>
      </w:r>
    </w:p>
    <w:p>
      <w:pPr>
        <w:pStyle w:val="Compact"/>
        <w:numPr>
          <w:ilvl w:val="0"/>
          <w:numId w:val="1003"/>
        </w:numPr>
      </w:pPr>
      <w:r>
        <w:t xml:space="preserve">Pentecost: Acts 2 (20 min)</w:t>
      </w:r>
    </w:p>
    <w:p>
      <w:pPr>
        <w:pStyle w:val="Compact"/>
        <w:numPr>
          <w:ilvl w:val="0"/>
          <w:numId w:val="1003"/>
        </w:numPr>
      </w:pPr>
      <w:r>
        <w:t xml:space="preserve">To the ends of the earth, and to us (12 min)</w:t>
      </w:r>
    </w:p>
    <w:p>
      <w:pPr>
        <w:pStyle w:val="Compact"/>
        <w:numPr>
          <w:ilvl w:val="0"/>
          <w:numId w:val="1003"/>
        </w:numPr>
      </w:pPr>
      <w:r>
        <w:t xml:space="preserve">Wrap-up and exit ticket (5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Ask:</w:t>
      </w:r>
      <w:r>
        <w:t xml:space="preserve"> </w:t>
      </w:r>
      <w:r>
        <w:t xml:space="preserve">“What happened at the cross? What happened three days later?”</w:t>
      </w:r>
    </w:p>
    <w:p>
      <w:pPr>
        <w:pStyle w:val="Compact"/>
        <w:numPr>
          <w:ilvl w:val="0"/>
          <w:numId w:val="1004"/>
        </w:numPr>
      </w:pPr>
      <w:r>
        <w:t xml:space="preserve">Bible skills: show the rest of the New Testament on the contents page:</w:t>
      </w:r>
      <w:r>
        <w:t xml:space="preserve"> </w:t>
      </w:r>
      <w:r>
        <w:rPr>
          <w:b/>
          <w:bCs/>
        </w:rPr>
        <w:t xml:space="preserve">Gospels</w:t>
      </w:r>
      <w:r>
        <w:t xml:space="preserve"> </w:t>
      </w:r>
      <w:r>
        <w:t xml:space="preserve">(Matthew–John),</w:t>
      </w:r>
      <w:r>
        <w:t xml:space="preserve"> </w:t>
      </w:r>
      <w:r>
        <w:rPr>
          <w:b/>
          <w:bCs/>
        </w:rPr>
        <w:t xml:space="preserve">Acts</w:t>
      </w:r>
      <w:r>
        <w:t xml:space="preserve"> </w:t>
      </w:r>
      <w:r>
        <w:t xml:space="preserve">(history of the early church),</w:t>
      </w:r>
      <w:r>
        <w:t xml:space="preserve"> </w:t>
      </w:r>
      <w:r>
        <w:rPr>
          <w:b/>
          <w:bCs/>
        </w:rPr>
        <w:t xml:space="preserve">Letters</w:t>
      </w:r>
      <w:r>
        <w:t xml:space="preserve"> </w:t>
      </w:r>
      <w:r>
        <w:t xml:space="preserve">(Romans–Jude),</w:t>
      </w:r>
      <w:r>
        <w:t xml:space="preserve"> </w:t>
      </w:r>
      <w:r>
        <w:rPr>
          <w:b/>
          <w:bCs/>
        </w:rPr>
        <w:t xml:space="preserve">Revelation</w:t>
      </w:r>
      <w:r>
        <w:t xml:space="preserve">.</w:t>
      </w:r>
    </w:p>
    <w:p>
      <w:pPr>
        <w:pStyle w:val="Compact"/>
        <w:numPr>
          <w:ilvl w:val="0"/>
          <w:numId w:val="1004"/>
        </w:numPr>
      </w:pPr>
      <w:r>
        <w:t xml:space="preserve">Acts is part two of Luke’s writing. Luke tells what Jesus</w:t>
      </w:r>
      <w:r>
        <w:t xml:space="preserve"> </w:t>
      </w:r>
      <w:r>
        <w:rPr>
          <w:b/>
          <w:bCs/>
        </w:rPr>
        <w:t xml:space="preserve">began</w:t>
      </w:r>
      <w:r>
        <w:t xml:space="preserve"> </w:t>
      </w:r>
      <w:r>
        <w:t xml:space="preserve">to do; Acts tells what he kept doing through his Spirit and his people. Students find Acts 1.</w:t>
      </w:r>
    </w:p>
    <w:bookmarkEnd w:id="10"/>
    <w:bookmarkStart w:id="11" w:name="hook-ripples-5-min"/>
    <w:p>
      <w:pPr>
        <w:pStyle w:val="Heading2"/>
      </w:pPr>
      <w:r>
        <w:t xml:space="preserve">2. Hook: ripples (5 min)</w:t>
      </w:r>
    </w:p>
    <w:p>
      <w:pPr>
        <w:pStyle w:val="FirstParagraph"/>
      </w:pPr>
      <w:r>
        <w:t xml:space="preserve">Drop a pebble into a bowl of water (or play a short ripple clip). Ask students to describe what happens: one small splash, then rings spreading wider and wider.</w:t>
      </w:r>
    </w:p>
    <w:p>
      <w:pPr>
        <w:pStyle w:val="BodyText"/>
      </w:pPr>
      <w:r>
        <w:t xml:space="preserve">Ask:</w:t>
      </w:r>
      <w:r>
        <w:t xml:space="preserve"> </w:t>
      </w:r>
      <w:r>
        <w:t xml:space="preserve">“How does news spread today? What’s the fastest anything has ever spread at our school?”</w:t>
      </w:r>
    </w:p>
    <w:p>
      <w:pPr>
        <w:pStyle w:val="BodyText"/>
      </w:pPr>
      <w:r>
        <w:rPr>
          <w:b/>
          <w:bCs/>
        </w:rPr>
        <w:t xml:space="preserve">Teacher line:</w:t>
      </w:r>
      <w:r>
        <w:t xml:space="preserve"> </w:t>
      </w:r>
      <w:r>
        <w:t xml:space="preserve">“After Jesus rose, he had about a dozen close followers in one small city. Today about a third of the world calls themselves Christians. How did that happen? Acts tells us.”</w:t>
      </w:r>
    </w:p>
    <w:bookmarkEnd w:id="11"/>
    <w:bookmarkStart w:id="12" w:name="jesus-last-words-acts-18-8-min"/>
    <w:p>
      <w:pPr>
        <w:pStyle w:val="Heading2"/>
      </w:pPr>
      <w:r>
        <w:t xml:space="preserve">3. Jesus’ last words: Acts 1:8 (8 min)</w:t>
      </w:r>
    </w:p>
    <w:p>
      <w:pPr>
        <w:pStyle w:val="FirstParagraph"/>
      </w:pPr>
      <w:r>
        <w:rPr>
          <w:b/>
          <w:bCs/>
        </w:rPr>
        <w:t xml:space="preserve">Read Acts 1:6–11.</w:t>
      </w:r>
      <w:r>
        <w:t xml:space="preserve"> </w:t>
      </w:r>
      <w:r>
        <w:t xml:space="preserve">Jesus returns to heaven (the</w:t>
      </w:r>
      <w:r>
        <w:t xml:space="preserve"> </w:t>
      </w:r>
      <w:r>
        <w:rPr>
          <w:b/>
          <w:bCs/>
        </w:rPr>
        <w:t xml:space="preserve">ascension</w:t>
      </w:r>
      <w:r>
        <w:t xml:space="preserve">). Two angels promise he will come back the same way (1:11). Hold on to that for next lesson.</w:t>
      </w:r>
    </w:p>
    <w:p>
      <w:pPr>
        <w:pStyle w:val="BodyText"/>
      </w:pPr>
      <w:r>
        <w:t xml:space="preserve">Focus on Jesus’ last words:</w:t>
      </w:r>
    </w:p>
    <w:p>
      <w:pPr>
        <w:pStyle w:val="BlockText"/>
      </w:pPr>
      <w:r>
        <w:t xml:space="preserve">“But you will receive power when the Holy Spirit comes upon you, and you will be My witnesses in Jerusalem, and in all Judea and Samaria, and to the ends of the earth.”</w:t>
      </w:r>
      <w:r>
        <w:t xml:space="preserve"> </w:t>
      </w:r>
      <w:r>
        <w:t xml:space="preserve">(Acts 1:8)</w:t>
      </w:r>
    </w:p>
    <w:p>
      <w:pPr>
        <w:pStyle w:val="FirstParagraph"/>
      </w:pPr>
      <w:r>
        <w:t xml:space="preserve">Show how Acts 1:8 is like a</w:t>
      </w:r>
      <w:r>
        <w:t xml:space="preserve"> </w:t>
      </w:r>
      <w:r>
        <w:rPr>
          <w:b/>
          <w:bCs/>
        </w:rPr>
        <w:t xml:space="preserve">map</w:t>
      </w:r>
      <w:r>
        <w:t xml:space="preserve"> </w:t>
      </w:r>
      <w:r>
        <w:t xml:space="preserve">of the whole book. Draw three ripples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Ripple</w:t>
            </w:r>
          </w:p>
        </w:tc>
        <w:tc>
          <w:tcPr/>
          <w:p>
            <w:pPr>
              <w:keepNext/>
              <w:pStyle w:val="Compact"/>
            </w:pPr>
            <w:r>
              <w:t xml:space="preserve">Where</w:t>
            </w:r>
          </w:p>
        </w:tc>
        <w:tc>
          <w:tcPr/>
          <w:p>
            <w:pPr>
              <w:keepNext/>
              <w:pStyle w:val="Compact"/>
            </w:pPr>
            <w:r>
              <w:t xml:space="preserve">Chapters of Acts</w:t>
            </w:r>
          </w:p>
        </w:tc>
      </w:tr>
      <w:tr>
        <w:tc>
          <w:tcPr/>
          <w:p>
            <w:pPr>
              <w:keepNext/>
              <w:pStyle w:val="Compact"/>
            </w:pPr>
            <w:r>
              <w:t xml:space="preserve">1</w:t>
            </w:r>
          </w:p>
        </w:tc>
        <w:tc>
          <w:tcPr/>
          <w:p>
            <w:pPr>
              <w:keepNext/>
              <w:pStyle w:val="Compact"/>
            </w:pPr>
            <w:r>
              <w:t xml:space="preserve">Jerusalem</w:t>
            </w:r>
          </w:p>
        </w:tc>
        <w:tc>
          <w:tcPr/>
          <w:p>
            <w:pPr>
              <w:keepNext/>
              <w:pStyle w:val="Compact"/>
            </w:pPr>
            <w:r>
              <w:t xml:space="preserve">Acts 1–7</w:t>
            </w:r>
          </w:p>
        </w:tc>
      </w:tr>
      <w:tr>
        <w:tc>
          <w:tcPr/>
          <w:p>
            <w:pPr>
              <w:keepNext/>
              <w:pStyle w:val="Compact"/>
            </w:pPr>
            <w:r>
              <w:t xml:space="preserve">2</w:t>
            </w:r>
          </w:p>
        </w:tc>
        <w:tc>
          <w:tcPr/>
          <w:p>
            <w:pPr>
              <w:keepNext/>
              <w:pStyle w:val="Compact"/>
            </w:pPr>
            <w:r>
              <w:t xml:space="preserve">Judea and Samaria</w:t>
            </w:r>
          </w:p>
        </w:tc>
        <w:tc>
          <w:tcPr/>
          <w:p>
            <w:pPr>
              <w:keepNext/>
              <w:pStyle w:val="Compact"/>
            </w:pPr>
            <w:r>
              <w:t xml:space="preserve">Acts 8–12</w:t>
            </w:r>
          </w:p>
        </w:tc>
      </w:tr>
      <w:tr>
        <w:tc>
          <w:tcPr/>
          <w:p>
            <w:pPr>
              <w:pStyle w:val="Compact"/>
            </w:pPr>
            <w:r>
              <w:t xml:space="preserve">3</w:t>
            </w:r>
          </w:p>
        </w:tc>
        <w:tc>
          <w:tcPr/>
          <w:p>
            <w:pPr>
              <w:pStyle w:val="Compact"/>
            </w:pPr>
            <w:r>
              <w:t xml:space="preserve">The ends of the earth</w:t>
            </w:r>
          </w:p>
        </w:tc>
        <w:tc>
          <w:tcPr/>
          <w:p>
            <w:pPr>
              <w:pStyle w:val="Compact"/>
            </w:pPr>
            <w:r>
              <w:t xml:space="preserve">Acts 13–28 (all the way to Rome)</w:t>
            </w:r>
          </w:p>
        </w:tc>
      </w:tr>
    </w:tbl>
    <w:p>
      <w:pPr>
        <w:spacing w:before="0" w:after="0" w:line="200" w:lineRule="exact"/>
      </w:pPr>
    </w:p>
    <w:p>
      <w:pPr>
        <w:pStyle w:val="BodyText"/>
      </w:pPr>
      <w:r>
        <w:t xml:space="preserve">Students complete</w:t>
      </w:r>
      <w:r>
        <w:t xml:space="preserve"> </w:t>
      </w:r>
      <w:r>
        <w:rPr>
          <w:b/>
          <w:bCs/>
        </w:rPr>
        <w:t xml:space="preserve">Part A</w:t>
      </w:r>
      <w:r>
        <w:t xml:space="preserve"> </w:t>
      </w:r>
      <w:r>
        <w:t xml:space="preserve">of the worksheet.</w:t>
      </w:r>
    </w:p>
    <w:bookmarkEnd w:id="12"/>
    <w:bookmarkStart w:id="13" w:name="pentecost-acts-2-20-min"/>
    <w:p>
      <w:pPr>
        <w:pStyle w:val="Heading2"/>
      </w:pPr>
      <w:r>
        <w:t xml:space="preserve">4. Pentecost: Acts 2 (20 min)</w:t>
      </w:r>
    </w:p>
    <w:p>
      <w:pPr>
        <w:pStyle w:val="FirstParagraph"/>
      </w:pPr>
      <w:r>
        <w:rPr>
          <w:b/>
          <w:bCs/>
        </w:rPr>
        <w:t xml:space="preserve">Read Acts 2:1–13</w:t>
      </w:r>
      <w:r>
        <w:t xml:space="preserve"> </w:t>
      </w:r>
      <w:r>
        <w:t xml:space="preserve">(5 min). Jerusalem is packed with Jewish visitors from many nations for the festival of Pentecost.</w:t>
      </w:r>
    </w:p>
    <w:p>
      <w:pPr>
        <w:pStyle w:val="BodyText"/>
      </w:pPr>
      <w:r>
        <w:t xml:space="preserve">Draw out:</w:t>
      </w:r>
    </w:p>
    <w:p>
      <w:pPr>
        <w:pStyle w:val="Compact"/>
        <w:numPr>
          <w:ilvl w:val="0"/>
          <w:numId w:val="1005"/>
        </w:numPr>
      </w:pPr>
      <w:r>
        <w:t xml:space="preserve">The Holy Spirit comes with a sound like wind and what looked like</w:t>
      </w:r>
      <w:r>
        <w:t xml:space="preserve"> </w:t>
      </w:r>
      <w:r>
        <w:rPr>
          <w:b/>
          <w:bCs/>
        </w:rPr>
        <w:t xml:space="preserve">flames</w:t>
      </w:r>
      <w:r>
        <w:t xml:space="preserve"> </w:t>
      </w:r>
      <w:r>
        <w:t xml:space="preserve">resting on each believer. That’s why the Church’s symbol on our timeline is a</w:t>
      </w:r>
      <w:r>
        <w:t xml:space="preserve"> </w:t>
      </w:r>
      <w:r>
        <w:rPr>
          <w:b/>
          <w:bCs/>
        </w:rPr>
        <w:t xml:space="preserve">flame</w:t>
      </w:r>
      <w:r>
        <w:t xml:space="preserve">.</w:t>
      </w:r>
    </w:p>
    <w:p>
      <w:pPr>
        <w:pStyle w:val="Compact"/>
        <w:numPr>
          <w:ilvl w:val="0"/>
          <w:numId w:val="1005"/>
        </w:numPr>
      </w:pPr>
      <w:r>
        <w:t xml:space="preserve">The disciples speak in other languages, and visitors from all over hear about God’s great works in their own language.</w:t>
      </w:r>
    </w:p>
    <w:p>
      <w:pPr>
        <w:pStyle w:val="Compact"/>
        <w:numPr>
          <w:ilvl w:val="0"/>
          <w:numId w:val="1005"/>
        </w:numPr>
      </w:pPr>
      <w:r>
        <w:rPr>
          <w:b/>
          <w:bCs/>
        </w:rPr>
        <w:t xml:space="preserve">Link back:</w:t>
      </w:r>
      <w:r>
        <w:t xml:space="preserve"> </w:t>
      </w:r>
      <w:r>
        <w:t xml:space="preserve">at the tower of Babel (Genesis 11), God scattered people by confusing their languages. Here God brings people together by speaking every language. The blessing for every family on earth, promised to Abraham, is starting to happen.</w:t>
      </w:r>
    </w:p>
    <w:p>
      <w:pPr>
        <w:pStyle w:val="FirstParagraph"/>
      </w:pPr>
      <w:r>
        <w:rPr>
          <w:b/>
          <w:bCs/>
        </w:rPr>
        <w:t xml:space="preserve">Peter’s sermon: Acts 2:14–41</w:t>
      </w:r>
      <w:r>
        <w:t xml:space="preserve"> </w:t>
      </w:r>
      <w:r>
        <w:t xml:space="preserve">(8 min). Remind students that Peter is the same disciple who denied knowing Jesus three times. Now he stands up in front of thousands. Read Acts 2:22–24 and 2:36–39.</w:t>
      </w:r>
    </w:p>
    <w:p>
      <w:pPr>
        <w:pStyle w:val="BlockText"/>
      </w:pPr>
      <w:r>
        <w:t xml:space="preserve">“Therefore let all Israel know with certainty that God has made this Jesus, whom you crucified, both Lord and Christ!”</w:t>
      </w:r>
      <w:r>
        <w:t xml:space="preserve"> </w:t>
      </w:r>
      <w:r>
        <w:t xml:space="preserve">(Acts 2:36)</w:t>
      </w:r>
    </w:p>
    <w:p>
      <w:pPr>
        <w:pStyle w:val="BlockText"/>
      </w:pPr>
      <w:r>
        <w:t xml:space="preserve">“Peter replied, ‘Repent and be baptized, every one of you, in the name of Jesus Christ for the forgiveness of your sins, and you will receive the gift of the Holy Spirit.’”</w:t>
      </w:r>
      <w:r>
        <w:t xml:space="preserve"> </w:t>
      </w:r>
      <w:r>
        <w:t xml:space="preserve">(Acts 2:38)</w:t>
      </w:r>
    </w:p>
    <w:p>
      <w:pPr>
        <w:pStyle w:val="FirstParagraph"/>
      </w:pPr>
      <w:r>
        <w:t xml:space="preserve">Point out that Peter’s message is the same as Jesus’ in Mark 1:15: repent and believe. And about 3,000 people respond (2:41).</w:t>
      </w:r>
    </w:p>
    <w:p>
      <w:pPr>
        <w:pStyle w:val="BodyText"/>
      </w:pPr>
      <w:r>
        <w:rPr>
          <w:b/>
          <w:bCs/>
        </w:rPr>
        <w:t xml:space="preserve">The new community: Acts 2:42–47</w:t>
      </w:r>
      <w:r>
        <w:t xml:space="preserve"> </w:t>
      </w:r>
      <w:r>
        <w:t xml:space="preserve">(4 min). Students list what the first Christians did together in</w:t>
      </w:r>
      <w:r>
        <w:t xml:space="preserve"> </w:t>
      </w:r>
      <w:r>
        <w:rPr>
          <w:b/>
          <w:bCs/>
        </w:rPr>
        <w:t xml:space="preserve">Part B</w:t>
      </w:r>
      <w:r>
        <w:t xml:space="preserve"> </w:t>
      </w:r>
      <w:r>
        <w:t xml:space="preserve">of the worksheet: learning from the apostles, sharing life and meals, praying, sharing possessions with anyone in need, praising God.</w:t>
      </w:r>
    </w:p>
    <w:p>
      <w:pPr>
        <w:pStyle w:val="BodyText"/>
      </w:pPr>
      <w:r>
        <w:rPr>
          <w:b/>
          <w:bCs/>
        </w:rPr>
        <w:t xml:space="preserve">Discussion questions</w:t>
      </w:r>
      <w:r>
        <w:t xml:space="preserve"> </w:t>
      </w:r>
      <w:r>
        <w:t xml:space="preserve">(3 min)</w:t>
      </w:r>
    </w:p>
    <w:p>
      <w:pPr>
        <w:pStyle w:val="Compact"/>
        <w:numPr>
          <w:ilvl w:val="0"/>
          <w:numId w:val="1006"/>
        </w:numPr>
      </w:pPr>
      <w:r>
        <w:t xml:space="preserve">What changed Peter from someone who hid to someone who spoke up?</w:t>
      </w:r>
    </w:p>
    <w:p>
      <w:pPr>
        <w:pStyle w:val="Compact"/>
        <w:numPr>
          <w:ilvl w:val="0"/>
          <w:numId w:val="1006"/>
        </w:numPr>
      </w:pPr>
      <w:r>
        <w:t xml:space="preserve">Which part of the first church’s life in Acts 2:42–47 would you most like to see in a church or school today?</w:t>
      </w:r>
    </w:p>
    <w:p>
      <w:pPr>
        <w:pStyle w:val="Compact"/>
        <w:numPr>
          <w:ilvl w:val="0"/>
          <w:numId w:val="1006"/>
        </w:numPr>
      </w:pPr>
      <w:r>
        <w:t xml:space="preserve">Why does it matter that people heard the good news in their own language?</w:t>
      </w:r>
    </w:p>
    <w:bookmarkEnd w:id="13"/>
    <w:bookmarkStart w:id="14" w:name="X917cbae3a56135f3c44c003d5cc97ea150acb9e"/>
    <w:p>
      <w:pPr>
        <w:pStyle w:val="Heading2"/>
      </w:pPr>
      <w:r>
        <w:t xml:space="preserve">5. To the ends of the earth, and to us (12 min)</w:t>
      </w:r>
    </w:p>
    <w:p>
      <w:pPr>
        <w:pStyle w:val="FirstParagraph"/>
      </w:pPr>
      <w:r>
        <w:rPr>
          <w:b/>
          <w:bCs/>
        </w:rPr>
        <w:t xml:space="preserve">Paul</w:t>
      </w:r>
      <w:r>
        <w:t xml:space="preserve"> </w:t>
      </w:r>
      <w:r>
        <w:t xml:space="preserve">(4 min). Briefly tell the story of Saul, who attacked Christians, met the risen Jesus on the road to Damascus (Acts 9), and became Paul. He travelled the Roman world planting churches and wrote many of the letters in the New Testament.</w:t>
      </w:r>
    </w:p>
    <w:p>
      <w:pPr>
        <w:pStyle w:val="BodyText"/>
      </w:pPr>
      <w:r>
        <w:rPr>
          <w:b/>
          <w:bCs/>
        </w:rPr>
        <w:t xml:space="preserve">The ripples reach us</w:t>
      </w:r>
      <w:r>
        <w:t xml:space="preserve"> </w:t>
      </w:r>
      <w:r>
        <w:t xml:space="preserve">(6 min). On a world map, trace the good news from Jerusalem across the Roman Empire, then over centuries to Europe, Africa, Asia, the Americas and to Australia. Students complete</w:t>
      </w:r>
      <w:r>
        <w:t xml:space="preserve"> </w:t>
      </w:r>
      <w:r>
        <w:rPr>
          <w:b/>
          <w:bCs/>
        </w:rPr>
        <w:t xml:space="preserve">Part C</w:t>
      </w:r>
      <w:r>
        <w:t xml:space="preserve">: a ripple diagram with Jerusalem at the centre and our school on the outer ring.</w:t>
      </w:r>
    </w:p>
    <w:p>
      <w:pPr>
        <w:pStyle w:val="BodyText"/>
      </w:pPr>
      <w:r>
        <w:rPr>
          <w:b/>
          <w:bCs/>
        </w:rPr>
        <w:t xml:space="preserve">Teacher line:</w:t>
      </w:r>
      <w:r>
        <w:t xml:space="preserve"> </w:t>
      </w:r>
      <w:r>
        <w:t xml:space="preserve">“Every Christian in this room heard about Jesus because someone told them, who heard from someone else, in a chain going all the way back to Acts 2. The Church isn’t a building. It’s people. And part 5 of the story is the one we’re living in right now.”</w:t>
      </w:r>
    </w:p>
    <w:p>
      <w:pPr>
        <w:pStyle w:val="BodyText"/>
      </w:pPr>
      <w:r>
        <w:t xml:space="preserve">Go to the wall timeline. Add to</w:t>
      </w:r>
      <w:r>
        <w:t xml:space="preserve"> </w:t>
      </w:r>
      <w:r>
        <w:rPr>
          <w:b/>
          <w:bCs/>
        </w:rPr>
        <w:t xml:space="preserve">The Church</w:t>
      </w:r>
      <w:r>
        <w:t xml:space="preserve"> </w:t>
      </w:r>
      <w:r>
        <w:t xml:space="preserve">sheet:</w:t>
      </w:r>
      <w:r>
        <w:t xml:space="preserve"> </w:t>
      </w:r>
      <w:r>
        <w:rPr>
          <w:b/>
          <w:bCs/>
        </w:rPr>
        <w:t xml:space="preserve">the Holy Spirit, Peter, Paul</w:t>
      </w:r>
      <w:r>
        <w:t xml:space="preserve">, and</w:t>
      </w:r>
      <w:r>
        <w:t xml:space="preserve"> </w:t>
      </w:r>
      <w:r>
        <w:rPr>
          <w:b/>
          <w:bCs/>
        </w:rPr>
        <w:t xml:space="preserve">Acts 1:8; Acts 2</w:t>
      </w:r>
      <w:r>
        <w:t xml:space="preserve">. Students add them to their timeline in</w:t>
      </w:r>
      <w:r>
        <w:t xml:space="preserve"> </w:t>
      </w:r>
      <w:r>
        <w:rPr>
          <w:b/>
          <w:bCs/>
        </w:rPr>
        <w:t xml:space="preserve">Part D</w:t>
      </w:r>
      <w:r>
        <w:t xml:space="preserve"> </w:t>
      </w:r>
      <w:r>
        <w:t xml:space="preserve">(2 min).</w:t>
      </w:r>
    </w:p>
    <w:bookmarkEnd w:id="14"/>
    <w:bookmarkStart w:id="15" w:name="wrap-up-and-exit-ticket-5-min"/>
    <w:p>
      <w:pPr>
        <w:pStyle w:val="Heading2"/>
      </w:pPr>
      <w:r>
        <w:t xml:space="preserve">6. Wrap-up and exit ticket (5 min)</w:t>
      </w:r>
    </w:p>
    <w:p>
      <w:pPr>
        <w:pStyle w:val="FirstParagraph"/>
      </w:pPr>
      <w:r>
        <w:t xml:space="preserve">Students complete the reflection and exit ticket.</w:t>
      </w:r>
    </w:p>
    <w:bookmarkEnd w:id="15"/>
    <w:bookmarkStart w:id="16" w:name="exit-ticket"/>
    <w:p>
      <w:pPr>
        <w:pStyle w:val="Heading2"/>
      </w:pPr>
      <w:r>
        <w:t xml:space="preserve">Exit ticket</w:t>
      </w:r>
    </w:p>
    <w:p>
      <w:pPr>
        <w:pStyle w:val="Compact"/>
        <w:numPr>
          <w:ilvl w:val="0"/>
          <w:numId w:val="1007"/>
        </w:numPr>
      </w:pPr>
      <w:r>
        <w:t xml:space="preserve">What are the three ripples in Acts 1:8?</w:t>
      </w:r>
    </w:p>
    <w:p>
      <w:pPr>
        <w:pStyle w:val="Compact"/>
        <w:numPr>
          <w:ilvl w:val="0"/>
          <w:numId w:val="1007"/>
        </w:numPr>
      </w:pPr>
      <w:r>
        <w:t xml:space="preserve">What happened at Pentecost?</w:t>
      </w:r>
    </w:p>
    <w:p>
      <w:pPr>
        <w:pStyle w:val="Compact"/>
        <w:numPr>
          <w:ilvl w:val="0"/>
          <w:numId w:val="1007"/>
        </w:numPr>
      </w:pPr>
      <w:r>
        <w:t xml:space="preserve">Which part of the big story are we living in now?</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Saying</w:t>
      </w:r>
      <w:r>
        <w:t xml:space="preserve"> </w:t>
      </w:r>
      <w:r>
        <w:t xml:space="preserve">“we’re living in part 5”</w:t>
      </w:r>
      <w:r>
        <w:t xml:space="preserve"> </w:t>
      </w:r>
      <w:r>
        <w:t xml:space="preserve">can feel like pressure for students who aren’t Christians. Make it clear that everyone is invited to explore the story, and that every person can decide for themselves how they respond.</w:t>
      </w:r>
    </w:p>
    <w:p>
      <w:pPr>
        <w:pStyle w:val="Compact"/>
        <w:numPr>
          <w:ilvl w:val="0"/>
          <w:numId w:val="1008"/>
        </w:numPr>
      </w:pPr>
      <w:r>
        <w:t xml:space="preserve">Students from churches that differ on speaking in tongues may ask questions. Keep the focus on the main point of Acts 2: the Spirit empowers believers to tell everyone about Jesus. Christians hold different views on how the Spirit’s gifts work today.</w:t>
      </w:r>
    </w:p>
    <w:p>
      <w:pPr>
        <w:pStyle w:val="Heading3"/>
      </w:pPr>
      <w:r>
        <w:rPr>
          <w:bCs/>
        </w:rPr>
        <w:t xml:space="preserve">Support and extension</w:t>
      </w:r>
    </w:p>
    <w:p>
      <w:pPr>
        <w:pStyle w:val="Compact"/>
        <w:numPr>
          <w:ilvl w:val="0"/>
          <w:numId w:val="1009"/>
        </w:numPr>
      </w:pPr>
      <w:r>
        <w:t xml:space="preserve">Support: give students a ripple diagram with the three rings labelled, so they only add details.</w:t>
      </w:r>
    </w:p>
    <w:p>
      <w:pPr>
        <w:pStyle w:val="Compact"/>
        <w:numPr>
          <w:ilvl w:val="0"/>
          <w:numId w:val="1009"/>
        </w:numPr>
      </w:pPr>
      <w:r>
        <w:t xml:space="preserve">Extension: research how Christianity first came to Australia, or to your family’s culture or country of origin. Add it as a ripple on the diagram.</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good news spreads</dc:title>
  <dc:creator/>
  <cp:keywords/>
  <dcterms:created xsi:type="dcterms:W3CDTF">2026-11-04T20:48:32Z</dcterms:created>
  <dcterms:modified xsi:type="dcterms:W3CDTF">2026-11-04T20:48:32Z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