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 the ends of the earth</w:t>
      </w:r>
    </w:p>
    <w:p>
      <w:pPr>
        <w:pStyle w:val="Subtitle"/>
      </w:pPr>
      <w:r>
        <w:t xml:space="preserve">Year 9 Bible · Term 3 · Lesson notes · 55 minutes</w:t>
      </w:r>
    </w:p>
    <w:p>
      <w:pPr>
        <w:pStyle w:val="BlockText"/>
      </w:pPr>
      <w:r>
        <w:t xml:space="preserve">“God intended that they would seek Him and perhaps reach out for Him and find Him, though He is not far from each one of us.” (Acts 17:27)</w:t>
      </w:r>
    </w:p>
    <w:bookmarkStart w:id="9" w:name="lesson-overview"/>
    <w:p>
      <w:pPr>
        <w:pStyle w:val="Heading2"/>
      </w:pPr>
      <w:r>
        <w:t xml:space="preserve">Lesson overview</w:t>
      </w:r>
    </w:p>
    <w:p>
      <w:pPr>
        <w:pStyle w:val="FirstParagraph"/>
      </w:pPr>
      <w:r>
        <w:t xml:space="preserve">Big idea:</w:t>
      </w:r>
      <w:r>
        <w:t xml:space="preserve"> </w:t>
      </w:r>
      <w:r>
        <w:rPr>
          <w:b/>
          <w:bCs/>
        </w:rPr>
        <w:t xml:space="preserve">The Spirit sent the church out to every nation, and in Athens Paul shows how to talk about Jesus in a culture full of other gods: with respect, careful listening, clear truth and the resurrection at the centre.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Acts 13:1–3; Acts 17:16–34</w:t>
            </w:r>
          </w:p>
        </w:tc>
      </w:tr>
      <w:tr>
        <w:tc>
          <w:tcPr/>
          <w:p>
            <w:pPr>
              <w:pStyle w:val="Compact"/>
            </w:pPr>
            <w:r>
              <w:t xml:space="preserve">Resources</w:t>
            </w:r>
          </w:p>
        </w:tc>
        <w:tc>
          <w:tcPr/>
          <w:p>
            <w:pPr>
              <w:pStyle w:val="Compact"/>
            </w:pPr>
            <w:r>
              <w:t xml:space="preserve">Bibles or printed passages, worksheet, a map of Paul’s journeys, a picture of the Acropolis and the Areopagus in Athens (optional), whiteboard</w:t>
            </w:r>
          </w:p>
        </w:tc>
      </w:tr>
    </w:tbl>
    <w:p>
      <w:pPr>
        <w:spacing w:before="0" w:after="0" w:line="200" w:lineRule="exact"/>
      </w:pPr>
    </w:p>
    <w:p>
      <w:pPr>
        <w:pStyle w:val="BodyText"/>
      </w:pPr>
      <w:r>
        <w:rPr>
          <w:b/>
          <w:bCs/>
        </w:rPr>
        <w:t xml:space="preserve">Learning intentions</w:t>
      </w:r>
      <w:r>
        <w:t xml:space="preserve"> </w:t>
      </w:r>
      <w:r>
        <w:t xml:space="preserve">- Understand how the church in Antioch sent out the first missionaries.</w:t>
      </w:r>
      <w:r>
        <w:t xml:space="preserve"> </w:t>
      </w:r>
      <w:r>
        <w:t xml:space="preserve">- Analyse how Paul explained the good news about Jesus in Athens.</w:t>
      </w:r>
      <w:r>
        <w:t xml:space="preserve"> </w:t>
      </w:r>
      <w:r>
        <w:t xml:space="preserve">- Apply Paul’s approach to talking about Jesus respectfully in Australia today.</w:t>
      </w:r>
    </w:p>
    <w:p>
      <w:pPr>
        <w:pStyle w:val="BodyText"/>
      </w:pPr>
      <w:r>
        <w:rPr>
          <w:b/>
          <w:bCs/>
        </w:rPr>
        <w:t xml:space="preserve">Success criteria</w:t>
      </w:r>
      <w:r>
        <w:t xml:space="preserve"> </w:t>
      </w:r>
      <w:r>
        <w:t xml:space="preserve">- I can describe what was unusual about the church in Antioch.</w:t>
      </w:r>
      <w:r>
        <w:t xml:space="preserve"> </w:t>
      </w:r>
      <w:r>
        <w:t xml:space="preserve">- I can identify at least four steps in Paul’s speech at the Areopagus.</w:t>
      </w:r>
      <w:r>
        <w:t xml:space="preserve"> </w:t>
      </w:r>
      <w:r>
        <w:t xml:space="preserve">- I can explain how Paul’s approach could help a Christian talk about Jesus with someone who sees the world differently.</w:t>
      </w:r>
    </w:p>
    <w:p>
      <w:pPr>
        <w:pStyle w:val="BodyText"/>
      </w:pPr>
      <w:r>
        <w:rPr>
          <w:b/>
          <w:bCs/>
        </w:rPr>
        <w:t xml:space="preserve">Lesson flow</w:t>
      </w:r>
      <w:r>
        <w:t xml:space="preserve"> </w:t>
      </w:r>
      <w:r>
        <w:t xml:space="preserve">1. Hook: explain Jesus in two minutes (6 min)</w:t>
      </w:r>
      <w:r>
        <w:t xml:space="preserve"> </w:t>
      </w:r>
      <w:r>
        <w:t xml:space="preserve">2. A church that sends: Acts 13:1–3 (9 min)</w:t>
      </w:r>
      <w:r>
        <w:t xml:space="preserve"> </w:t>
      </w:r>
      <w:r>
        <w:t xml:space="preserve">3. Paul in Athens: Acts 17:16–31 (20 min)</w:t>
      </w:r>
      <w:r>
        <w:t xml:space="preserve"> </w:t>
      </w:r>
      <w:r>
        <w:t xml:space="preserve">4. Three responses: Acts 17:32–34 (5 min)</w:t>
      </w:r>
      <w:r>
        <w:t xml:space="preserve"> </w:t>
      </w:r>
      <w:r>
        <w:t xml:space="preserve">5. Unknown gods today, and the story so far (10 min)</w:t>
      </w:r>
      <w:r>
        <w:t xml:space="preserve"> </w:t>
      </w:r>
      <w:r>
        <w:t xml:space="preserve">6. Wrap-up and exit ticket (5 min)</w:t>
      </w:r>
    </w:p>
    <w:bookmarkEnd w:id="9"/>
    <w:bookmarkStart w:id="10" w:name="hook-explain-jesus-in-two-minutes-6-min"/>
    <w:p>
      <w:pPr>
        <w:pStyle w:val="Heading2"/>
      </w:pPr>
      <w:r>
        <w:t xml:space="preserve">1. Hook: explain Jesus in two minutes (6 min)</w:t>
      </w:r>
    </w:p>
    <w:p>
      <w:pPr>
        <w:pStyle w:val="FirstParagraph"/>
      </w:pPr>
      <w:r>
        <w:t xml:space="preserve">Read out this scenario:</w:t>
      </w:r>
    </w:p>
    <w:p>
      <w:pPr>
        <w:pStyle w:val="BodyText"/>
      </w:pPr>
      <w:r>
        <w:rPr>
          <w:i/>
          <w:iCs/>
        </w:rPr>
        <w:t xml:space="preserve">A new exchange student has never been to church and has never read the Bible. She thinks all religions are basically the same. One lunchtime she asks you,</w:t>
      </w:r>
      <w:r>
        <w:rPr>
          <w:i/>
          <w:iCs/>
        </w:rPr>
        <w:t xml:space="preserve"> </w:t>
      </w:r>
      <w:r>
        <w:rPr>
          <w:i/>
          <w:iCs/>
        </w:rPr>
        <w:t xml:space="preserve">“So what’s the deal with Jesus?”</w:t>
      </w:r>
    </w:p>
    <w:p>
      <w:pPr>
        <w:pStyle w:val="BodyText"/>
      </w:pPr>
      <w:r>
        <w:t xml:space="preserve">In pairs, one student has two minutes to answer while the other listens. Then ask:</w:t>
      </w:r>
      <w:r>
        <w:t xml:space="preserve"> </w:t>
      </w:r>
      <w:r>
        <w:t xml:space="preserve">- Where did you start?</w:t>
      </w:r>
      <w:r>
        <w:t xml:space="preserve"> </w:t>
      </w:r>
      <w:r>
        <w:t xml:space="preserve">- What words did you use that she might not understand (</w:t>
      </w:r>
      <w:r>
        <w:t xml:space="preserve">“sin”</w:t>
      </w:r>
      <w:r>
        <w:t xml:space="preserve">,</w:t>
      </w:r>
      <w:r>
        <w:t xml:space="preserve"> </w:t>
      </w:r>
      <w:r>
        <w:t xml:space="preserve">“gospel”</w:t>
      </w:r>
      <w:r>
        <w:t xml:space="preserve">,</w:t>
      </w:r>
      <w:r>
        <w:t xml:space="preserve"> </w:t>
      </w:r>
      <w:r>
        <w:t xml:space="preserve">“saved”</w:t>
      </w:r>
      <w:r>
        <w:t xml:space="preserve">)?</w:t>
      </w:r>
      <w:r>
        <w:t xml:space="preserve"> </w:t>
      </w:r>
      <w:r>
        <w:t xml:space="preserve">- What did she already believe that you could build on?</w:t>
      </w:r>
    </w:p>
    <w:p>
      <w:pPr>
        <w:pStyle w:val="BodyText"/>
      </w:pPr>
      <w:r>
        <w:rPr>
          <w:b/>
          <w:bCs/>
        </w:rPr>
        <w:t xml:space="preserve">Teacher line:</w:t>
      </w:r>
      <w:r>
        <w:t xml:space="preserve"> </w:t>
      </w:r>
      <w:r>
        <w:t xml:space="preserve">“Paul faced exactly this in Athens: a clever, religious, sceptical city that had never read the Old Testament. Today we watch how he did it.”</w:t>
      </w:r>
    </w:p>
    <w:bookmarkEnd w:id="10"/>
    <w:bookmarkStart w:id="11" w:name="a-church-that-sends-acts-1313-9-min"/>
    <w:p>
      <w:pPr>
        <w:pStyle w:val="Heading2"/>
      </w:pPr>
      <w:r>
        <w:t xml:space="preserve">2. A church that sends: Acts 13:1–3 (9 min)</w:t>
      </w:r>
    </w:p>
    <w:p>
      <w:pPr>
        <w:pStyle w:val="FirstParagraph"/>
      </w:pPr>
      <w:r>
        <w:rPr>
          <w:b/>
          <w:bCs/>
        </w:rPr>
        <w:t xml:space="preserve">Read Acts 13:1–3</w:t>
      </w:r>
      <w:r>
        <w:t xml:space="preserve"> </w:t>
      </w:r>
      <w:r>
        <w:t xml:space="preserve">(2 min). Students list the five leaders in</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Leader</w:t>
            </w:r>
          </w:p>
        </w:tc>
        <w:tc>
          <w:tcPr/>
          <w:p>
            <w:pPr>
              <w:keepNext/>
              <w:pStyle w:val="Compact"/>
            </w:pPr>
            <w:r>
              <w:t xml:space="preserve">What we know</w:t>
            </w:r>
          </w:p>
        </w:tc>
      </w:tr>
      <w:tr>
        <w:tc>
          <w:tcPr/>
          <w:p>
            <w:pPr>
              <w:keepNext/>
              <w:pStyle w:val="Compact"/>
            </w:pPr>
            <w:r>
              <w:t xml:space="preserve">Barnabas</w:t>
            </w:r>
          </w:p>
        </w:tc>
        <w:tc>
          <w:tcPr/>
          <w:p>
            <w:pPr>
              <w:keepNext/>
              <w:pStyle w:val="Compact"/>
            </w:pPr>
            <w:r>
              <w:t xml:space="preserve">A Levite from Cyprus, the</w:t>
            </w:r>
            <w:r>
              <w:t xml:space="preserve"> </w:t>
            </w:r>
            <w:r>
              <w:t xml:space="preserve">“son of encouragement”</w:t>
            </w:r>
            <w:r>
              <w:t xml:space="preserve"> </w:t>
            </w:r>
            <w:r>
              <w:t xml:space="preserve">(Lesson 6)</w:t>
            </w:r>
          </w:p>
        </w:tc>
      </w:tr>
      <w:tr>
        <w:tc>
          <w:tcPr/>
          <w:p>
            <w:pPr>
              <w:keepNext/>
              <w:pStyle w:val="Compact"/>
            </w:pPr>
            <w:r>
              <w:t xml:space="preserve">Simeon called Niger</w:t>
            </w:r>
          </w:p>
        </w:tc>
        <w:tc>
          <w:tcPr/>
          <w:p>
            <w:pPr>
              <w:keepNext/>
              <w:pStyle w:val="Compact"/>
            </w:pPr>
            <w:r>
              <w:t xml:space="preserve">“Niger”</w:t>
            </w:r>
            <w:r>
              <w:t xml:space="preserve"> </w:t>
            </w:r>
            <w:r>
              <w:t xml:space="preserve">is Latin for</w:t>
            </w:r>
            <w:r>
              <w:t xml:space="preserve"> </w:t>
            </w:r>
            <w:r>
              <w:t xml:space="preserve">“black”</w:t>
            </w:r>
            <w:r>
              <w:t xml:space="preserve">. He was probably from Africa.</w:t>
            </w:r>
          </w:p>
        </w:tc>
      </w:tr>
      <w:tr>
        <w:tc>
          <w:tcPr/>
          <w:p>
            <w:pPr>
              <w:keepNext/>
              <w:pStyle w:val="Compact"/>
            </w:pPr>
            <w:r>
              <w:t xml:space="preserve">Lucius of Cyrene</w:t>
            </w:r>
          </w:p>
        </w:tc>
        <w:tc>
          <w:tcPr/>
          <w:p>
            <w:pPr>
              <w:keepNext/>
              <w:pStyle w:val="Compact"/>
            </w:pPr>
            <w:r>
              <w:t xml:space="preserve">From Cyrene in North Africa (modern Libya)</w:t>
            </w:r>
          </w:p>
        </w:tc>
      </w:tr>
      <w:tr>
        <w:tc>
          <w:tcPr/>
          <w:p>
            <w:pPr>
              <w:keepNext/>
              <w:pStyle w:val="Compact"/>
            </w:pPr>
            <w:r>
              <w:t xml:space="preserve">Manaen</w:t>
            </w:r>
          </w:p>
        </w:tc>
        <w:tc>
          <w:tcPr/>
          <w:p>
            <w:pPr>
              <w:keepNext/>
              <w:pStyle w:val="Compact"/>
            </w:pPr>
            <w:r>
              <w:t xml:space="preserve">Brought up with Herod the tetrarch: part of the royal elite</w:t>
            </w:r>
          </w:p>
        </w:tc>
      </w:tr>
      <w:tr>
        <w:tc>
          <w:tcPr/>
          <w:p>
            <w:pPr>
              <w:pStyle w:val="Compact"/>
            </w:pPr>
            <w:r>
              <w:t xml:space="preserve">Saul</w:t>
            </w:r>
          </w:p>
        </w:tc>
        <w:tc>
          <w:tcPr/>
          <w:p>
            <w:pPr>
              <w:pStyle w:val="Compact"/>
            </w:pPr>
            <w:r>
              <w:t xml:space="preserve">The former persecutor (Lesson 7)</w:t>
            </w:r>
          </w:p>
        </w:tc>
      </w:tr>
    </w:tbl>
    <w:p>
      <w:pPr>
        <w:spacing w:before="0" w:after="0" w:line="200" w:lineRule="exact"/>
      </w:pPr>
    </w:p>
    <w:p>
      <w:pPr>
        <w:pStyle w:val="BodyText"/>
      </w:pPr>
      <w:r>
        <w:rPr>
          <w:b/>
          <w:bCs/>
        </w:rPr>
        <w:t xml:space="preserve">Draw out</w:t>
      </w:r>
      <w:r>
        <w:t xml:space="preserve"> </w:t>
      </w:r>
      <w:r>
        <w:t xml:space="preserve">(5 min):</w:t>
      </w:r>
      <w:r>
        <w:t xml:space="preserve"> </w:t>
      </w:r>
      <w:r>
        <w:t xml:space="preserve">- This leadership team is multi-ethnic and mixed in class: Africans, a Cypriot, a man raised in the royal court and a former enemy of the church. Antioch was also where believers were first called</w:t>
      </w:r>
      <w:r>
        <w:t xml:space="preserve"> </w:t>
      </w:r>
      <w:r>
        <w:t xml:space="preserve">“Christians”</w:t>
      </w:r>
      <w:r>
        <w:t xml:space="preserve"> </w:t>
      </w:r>
      <w:r>
        <w:t xml:space="preserve">(Acts 11:26).</w:t>
      </w:r>
      <w:r>
        <w:t xml:space="preserve"> </w:t>
      </w:r>
      <w:r>
        <w:t xml:space="preserve">- While they worship and fast, the Holy Spirit tells them to set apart Barnabas and Saul. The church sends away two of its best leaders.</w:t>
      </w:r>
      <w:r>
        <w:t xml:space="preserve"> </w:t>
      </w:r>
      <w:r>
        <w:t xml:space="preserve">- Show the map. Over the next chapters Paul travels through what is now Turkey and Greece, and Acts ends with him in Rome. Year 7 learned that Acts 1:8 is a map of the book: the ripples are now reaching the ends of the earth.</w:t>
      </w:r>
    </w:p>
    <w:p>
      <w:pPr>
        <w:pStyle w:val="BodyText"/>
      </w:pPr>
      <w:r>
        <w:rPr>
          <w:b/>
          <w:bCs/>
        </w:rPr>
        <w:t xml:space="preserve">Discussion question</w:t>
      </w:r>
      <w:r>
        <w:t xml:space="preserve"> </w:t>
      </w:r>
      <w:r>
        <w:t xml:space="preserve">(2 min): What does it say about a church that it gives away its best leaders?</w:t>
      </w:r>
    </w:p>
    <w:bookmarkEnd w:id="11"/>
    <w:bookmarkStart w:id="12" w:name="paul-in-athens-acts-171631-20-min"/>
    <w:p>
      <w:pPr>
        <w:pStyle w:val="Heading2"/>
      </w:pPr>
      <w:r>
        <w:t xml:space="preserve">3. Paul in Athens: Acts 17:16–31 (20 min)</w:t>
      </w:r>
    </w:p>
    <w:p>
      <w:pPr>
        <w:pStyle w:val="FirstParagraph"/>
      </w:pPr>
      <w:r>
        <w:rPr>
          <w:b/>
          <w:bCs/>
        </w:rPr>
        <w:t xml:space="preserve">Background</w:t>
      </w:r>
      <w:r>
        <w:t xml:space="preserve"> </w:t>
      </w:r>
      <w:r>
        <w:t xml:space="preserve">(3 min). Athens was the intellectual capital of the ancient world, full of temples and statues. Two groups of philosophers appear in the story:</w:t>
      </w:r>
      <w:r>
        <w:t xml:space="preserve"> </w:t>
      </w:r>
      <w:r>
        <w:t xml:space="preserve">-</w:t>
      </w:r>
      <w:r>
        <w:t xml:space="preserve"> </w:t>
      </w:r>
      <w:r>
        <w:rPr>
          <w:b/>
          <w:bCs/>
        </w:rPr>
        <w:t xml:space="preserve">Epicureans:</w:t>
      </w:r>
      <w:r>
        <w:t xml:space="preserve"> </w:t>
      </w:r>
      <w:r>
        <w:t xml:space="preserve">the gods, if they exist, are distant and don’t care about us. Live a calm, pleasant life. There is nothing after death.</w:t>
      </w:r>
      <w:r>
        <w:t xml:space="preserve"> </w:t>
      </w:r>
      <w:r>
        <w:t xml:space="preserve">-</w:t>
      </w:r>
      <w:r>
        <w:t xml:space="preserve"> </w:t>
      </w:r>
      <w:r>
        <w:rPr>
          <w:b/>
          <w:bCs/>
        </w:rPr>
        <w:t xml:space="preserve">Stoics:</w:t>
      </w:r>
      <w:r>
        <w:t xml:space="preserve"> </w:t>
      </w:r>
      <w:r>
        <w:t xml:space="preserve">divine reason runs through everything. Do your duty and accept whatever happens.</w:t>
      </w:r>
    </w:p>
    <w:p>
      <w:pPr>
        <w:pStyle w:val="BodyText"/>
      </w:pPr>
      <w:r>
        <w:rPr>
          <w:b/>
          <w:bCs/>
        </w:rPr>
        <w:t xml:space="preserve">Read Acts 17:16–21</w:t>
      </w:r>
      <w:r>
        <w:t xml:space="preserve"> </w:t>
      </w:r>
      <w:r>
        <w:t xml:space="preserve">(3 min). Draw out:</w:t>
      </w:r>
      <w:r>
        <w:t xml:space="preserve"> </w:t>
      </w:r>
      <w:r>
        <w:t xml:space="preserve">- Paul is</w:t>
      </w:r>
      <w:r>
        <w:t xml:space="preserve"> </w:t>
      </w:r>
      <w:r>
        <w:rPr>
          <w:b/>
          <w:bCs/>
        </w:rPr>
        <w:t xml:space="preserve">deeply distressed</w:t>
      </w:r>
      <w:r>
        <w:t xml:space="preserve"> </w:t>
      </w:r>
      <w:r>
        <w:t xml:space="preserve">by the idols (v. 16). He doesn’t shrug them off. But he responds by</w:t>
      </w:r>
      <w:r>
        <w:t xml:space="preserve"> </w:t>
      </w:r>
      <w:r>
        <w:rPr>
          <w:b/>
          <w:bCs/>
        </w:rPr>
        <w:t xml:space="preserve">reasoning</w:t>
      </w:r>
      <w:r>
        <w:t xml:space="preserve"> </w:t>
      </w:r>
      <w:r>
        <w:t xml:space="preserve">with people, every day, in the synagogue and in the marketplace (v. 17), not by attacking them.</w:t>
      </w:r>
      <w:r>
        <w:t xml:space="preserve"> </w:t>
      </w:r>
      <w:r>
        <w:t xml:space="preserve">- Some philosophers call him a babbler: literally a</w:t>
      </w:r>
      <w:r>
        <w:t xml:space="preserve"> </w:t>
      </w:r>
      <w:r>
        <w:t xml:space="preserve">“seed-picker”</w:t>
      </w:r>
      <w:r>
        <w:t xml:space="preserve">, someone who pecks up scraps of ideas. Some scholars think the crowd heard</w:t>
      </w:r>
      <w:r>
        <w:t xml:space="preserve"> </w:t>
      </w:r>
      <w:r>
        <w:t xml:space="preserve">“Jesus and Anastasis”</w:t>
      </w:r>
      <w:r>
        <w:t xml:space="preserve"> </w:t>
      </w:r>
      <w:r>
        <w:t xml:space="preserve">(Greek for</w:t>
      </w:r>
      <w:r>
        <w:t xml:space="preserve"> </w:t>
      </w:r>
      <w:r>
        <w:t xml:space="preserve">“resurrection”</w:t>
      </w:r>
      <w:r>
        <w:t xml:space="preserve">) as two new gods.</w:t>
      </w:r>
    </w:p>
    <w:p>
      <w:pPr>
        <w:pStyle w:val="BodyText"/>
      </w:pPr>
      <w:r>
        <w:rPr>
          <w:b/>
          <w:bCs/>
        </w:rPr>
        <w:t xml:space="preserve">Read Acts 17:22–31</w:t>
      </w:r>
      <w:r>
        <w:t xml:space="preserve"> </w:t>
      </w:r>
      <w:r>
        <w:t xml:space="preserve">(4 min). Students map Paul’s speech in pairs (</w:t>
      </w:r>
      <w:r>
        <w:rPr>
          <w:b/>
          <w:bCs/>
        </w:rPr>
        <w:t xml:space="preserve">Part B</w:t>
      </w:r>
      <w:r>
        <w:t xml:space="preserve">) (6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Step</w:t>
            </w:r>
          </w:p>
        </w:tc>
        <w:tc>
          <w:tcPr/>
          <w:p>
            <w:pPr>
              <w:keepNext/>
              <w:pStyle w:val="Compact"/>
            </w:pPr>
            <w:r>
              <w:t xml:space="preserve">Verses</w:t>
            </w:r>
          </w:p>
        </w:tc>
        <w:tc>
          <w:tcPr/>
          <w:p>
            <w:pPr>
              <w:keepNext/>
              <w:pStyle w:val="Compact"/>
            </w:pPr>
            <w:r>
              <w:t xml:space="preserve">What Paul does</w:t>
            </w:r>
          </w:p>
        </w:tc>
      </w:tr>
      <w:tr>
        <w:tc>
          <w:tcPr/>
          <w:p>
            <w:pPr>
              <w:keepNext/>
              <w:pStyle w:val="Compact"/>
            </w:pPr>
            <w:r>
              <w:t xml:space="preserve">1. Starts where they are</w:t>
            </w:r>
          </w:p>
        </w:tc>
        <w:tc>
          <w:tcPr/>
          <w:p>
            <w:pPr>
              <w:keepNext/>
              <w:pStyle w:val="Compact"/>
            </w:pPr>
            <w:r>
              <w:t xml:space="preserve">22–23</w:t>
            </w:r>
          </w:p>
        </w:tc>
        <w:tc>
          <w:tcPr/>
          <w:p>
            <w:pPr>
              <w:keepNext/>
              <w:pStyle w:val="Compact"/>
            </w:pPr>
            <w:r>
              <w:t xml:space="preserve">Notices how religious they are, and their altar to an unknown god</w:t>
            </w:r>
          </w:p>
        </w:tc>
      </w:tr>
      <w:tr>
        <w:tc>
          <w:tcPr/>
          <w:p>
            <w:pPr>
              <w:keepNext/>
              <w:pStyle w:val="Compact"/>
            </w:pPr>
            <w:r>
              <w:t xml:space="preserve">2. God the Creator</w:t>
            </w:r>
          </w:p>
        </w:tc>
        <w:tc>
          <w:tcPr/>
          <w:p>
            <w:pPr>
              <w:keepNext/>
              <w:pStyle w:val="Compact"/>
            </w:pPr>
            <w:r>
              <w:t xml:space="preserve">24–25</w:t>
            </w:r>
          </w:p>
        </w:tc>
        <w:tc>
          <w:tcPr/>
          <w:p>
            <w:pPr>
              <w:keepNext/>
              <w:pStyle w:val="Compact"/>
            </w:pPr>
            <w:r>
              <w:t xml:space="preserve">God made everything. He doesn’t live in temples and doesn’t need anything from us.</w:t>
            </w:r>
          </w:p>
        </w:tc>
      </w:tr>
      <w:tr>
        <w:tc>
          <w:tcPr/>
          <w:p>
            <w:pPr>
              <w:keepNext/>
              <w:pStyle w:val="Compact"/>
            </w:pPr>
            <w:r>
              <w:t xml:space="preserve">3. One human family</w:t>
            </w:r>
          </w:p>
        </w:tc>
        <w:tc>
          <w:tcPr/>
          <w:p>
            <w:pPr>
              <w:keepNext/>
              <w:pStyle w:val="Compact"/>
            </w:pPr>
            <w:r>
              <w:t xml:space="preserve">26</w:t>
            </w:r>
          </w:p>
        </w:tc>
        <w:tc>
          <w:tcPr/>
          <w:p>
            <w:pPr>
              <w:keepNext/>
              <w:pStyle w:val="Compact"/>
            </w:pPr>
            <w:r>
              <w:t xml:space="preserve">Every nation comes from one ancestor. God sets times and places.</w:t>
            </w:r>
          </w:p>
        </w:tc>
      </w:tr>
      <w:tr>
        <w:tc>
          <w:tcPr/>
          <w:p>
            <w:pPr>
              <w:keepNext/>
              <w:pStyle w:val="Compact"/>
            </w:pPr>
            <w:r>
              <w:t xml:space="preserve">4. God is near</w:t>
            </w:r>
          </w:p>
        </w:tc>
        <w:tc>
          <w:tcPr/>
          <w:p>
            <w:pPr>
              <w:keepNext/>
              <w:pStyle w:val="Compact"/>
            </w:pPr>
            <w:r>
              <w:t xml:space="preserve">27–28</w:t>
            </w:r>
          </w:p>
        </w:tc>
        <w:tc>
          <w:tcPr/>
          <w:p>
            <w:pPr>
              <w:keepNext/>
              <w:pStyle w:val="Compact"/>
            </w:pPr>
            <w:r>
              <w:t xml:space="preserve">God wants people to seek him. Paul quotes their own Greek poets.</w:t>
            </w:r>
          </w:p>
        </w:tc>
      </w:tr>
      <w:tr>
        <w:tc>
          <w:tcPr/>
          <w:p>
            <w:pPr>
              <w:keepNext/>
              <w:pStyle w:val="Compact"/>
            </w:pPr>
            <w:r>
              <w:t xml:space="preserve">5. Idols don’t fit</w:t>
            </w:r>
          </w:p>
        </w:tc>
        <w:tc>
          <w:tcPr/>
          <w:p>
            <w:pPr>
              <w:keepNext/>
              <w:pStyle w:val="Compact"/>
            </w:pPr>
            <w:r>
              <w:t xml:space="preserve">29</w:t>
            </w:r>
          </w:p>
        </w:tc>
        <w:tc>
          <w:tcPr/>
          <w:p>
            <w:pPr>
              <w:keepNext/>
              <w:pStyle w:val="Compact"/>
            </w:pPr>
            <w:r>
              <w:t xml:space="preserve">If we are God’s offspring, God can’t be a statue we make.</w:t>
            </w:r>
          </w:p>
        </w:tc>
      </w:tr>
      <w:tr>
        <w:tc>
          <w:tcPr/>
          <w:p>
            <w:pPr>
              <w:keepNext/>
              <w:pStyle w:val="Compact"/>
            </w:pPr>
            <w:r>
              <w:t xml:space="preserve">6. Turn back to God</w:t>
            </w:r>
          </w:p>
        </w:tc>
        <w:tc>
          <w:tcPr/>
          <w:p>
            <w:pPr>
              <w:keepNext/>
              <w:pStyle w:val="Compact"/>
            </w:pPr>
            <w:r>
              <w:t xml:space="preserve">30</w:t>
            </w:r>
          </w:p>
        </w:tc>
        <w:tc>
          <w:tcPr/>
          <w:p>
            <w:pPr>
              <w:keepNext/>
              <w:pStyle w:val="Compact"/>
            </w:pPr>
            <w:r>
              <w:t xml:space="preserve">God now commands everyone everywhere to repent.</w:t>
            </w:r>
          </w:p>
        </w:tc>
      </w:tr>
      <w:tr>
        <w:tc>
          <w:tcPr/>
          <w:p>
            <w:pPr>
              <w:pStyle w:val="Compact"/>
            </w:pPr>
            <w:r>
              <w:t xml:space="preserve">7. Judgement and resurrection</w:t>
            </w:r>
          </w:p>
        </w:tc>
        <w:tc>
          <w:tcPr/>
          <w:p>
            <w:pPr>
              <w:pStyle w:val="Compact"/>
            </w:pPr>
            <w:r>
              <w:t xml:space="preserve">31</w:t>
            </w:r>
          </w:p>
        </w:tc>
        <w:tc>
          <w:tcPr/>
          <w:p>
            <w:pPr>
              <w:pStyle w:val="Compact"/>
            </w:pPr>
            <w:r>
              <w:t xml:space="preserve">God will judge the world by the man he has appointed, and he proved it by raising him from the dead.</w:t>
            </w:r>
          </w:p>
        </w:tc>
      </w:tr>
    </w:tbl>
    <w:p>
      <w:pPr>
        <w:spacing w:before="0" w:after="0" w:line="200" w:lineRule="exact"/>
      </w:pPr>
    </w:p>
    <w:p>
      <w:pPr>
        <w:pStyle w:val="BlockText"/>
      </w:pPr>
      <w:r>
        <w:t xml:space="preserve">“Although God overlooked the ignorance of earlier times, He now commands all people everywhere to repent. For He has set a day when He will judge the world with justice by the Man He has appointed. He has given proof of this to everyone by raising Him from the dead.”</w:t>
      </w:r>
      <w:r>
        <w:t xml:space="preserve"> </w:t>
      </w:r>
      <w:r>
        <w:t xml:space="preserve">(Acts 17:30–31)</w:t>
      </w:r>
    </w:p>
    <w:p>
      <w:pPr>
        <w:pStyle w:val="FirstParagraph"/>
      </w:pPr>
      <w:r>
        <w:rPr>
          <w:b/>
          <w:bCs/>
        </w:rPr>
        <w:t xml:space="preserve">Draw out</w:t>
      </w:r>
      <w:r>
        <w:t xml:space="preserve"> </w:t>
      </w:r>
      <w:r>
        <w:t xml:space="preserve">(4 min):</w:t>
      </w:r>
      <w:r>
        <w:t xml:space="preserve"> </w:t>
      </w:r>
      <w:r>
        <w:t xml:space="preserve">- Paul knew their culture well enough to quote their poets (Epimenides and Aratus). He found real common ground.</w:t>
      </w:r>
      <w:r>
        <w:t xml:space="preserve"> </w:t>
      </w:r>
      <w:r>
        <w:t xml:space="preserve">- He doesn’t quote the Old Testament to people who don’t know it, but his whole speech is built on it, especially Genesis 1–3.</w:t>
      </w:r>
      <w:r>
        <w:t xml:space="preserve"> </w:t>
      </w:r>
      <w:r>
        <w:t xml:space="preserve">- He doesn’t stop at common ground. He calls for repentance and ends on the resurrection, the very point he knew Greeks found ridiculous. Many Greeks thought the body was something to escape, not something to be raised.</w:t>
      </w:r>
      <w:r>
        <w:t xml:space="preserve"> </w:t>
      </w:r>
      <w:r>
        <w:t xml:space="preserve">- Respect and truth go together. Paul is neither rude nor vague.</w:t>
      </w:r>
    </w:p>
    <w:bookmarkEnd w:id="12"/>
    <w:bookmarkStart w:id="13" w:name="three-responses-acts-173234-5-min"/>
    <w:p>
      <w:pPr>
        <w:pStyle w:val="Heading2"/>
      </w:pPr>
      <w:r>
        <w:t xml:space="preserve">4. Three responses: Acts 17:32–34 (5 min)</w:t>
      </w:r>
    </w:p>
    <w:p>
      <w:pPr>
        <w:pStyle w:val="FirstParagraph"/>
      </w:pPr>
      <w:r>
        <w:t xml:space="preserve">Read Acts 17:32–34. Students record the three responses (</w:t>
      </w:r>
      <w:r>
        <w:rPr>
          <w:b/>
          <w:bCs/>
        </w:rPr>
        <w:t xml:space="preserve">Part B</w:t>
      </w:r>
      <w:r>
        <w:t xml:space="preserve">):</w:t>
      </w:r>
      <w:r>
        <w:t xml:space="preserve"> </w:t>
      </w:r>
      <w:r>
        <w:t xml:space="preserve">1. Some</w:t>
      </w:r>
      <w:r>
        <w:t xml:space="preserve"> </w:t>
      </w:r>
      <w:r>
        <w:rPr>
          <w:b/>
          <w:bCs/>
        </w:rPr>
        <w:t xml:space="preserve">sneered</w:t>
      </w:r>
      <w:r>
        <w:t xml:space="preserve">.</w:t>
      </w:r>
      <w:r>
        <w:t xml:space="preserve"> </w:t>
      </w:r>
      <w:r>
        <w:t xml:space="preserve">2. Some wanted to</w:t>
      </w:r>
      <w:r>
        <w:t xml:space="preserve"> </w:t>
      </w:r>
      <w:r>
        <w:rPr>
          <w:b/>
          <w:bCs/>
        </w:rPr>
        <w:t xml:space="preserve">hear more</w:t>
      </w:r>
      <w:r>
        <w:t xml:space="preserve"> </w:t>
      </w:r>
      <w:r>
        <w:t xml:space="preserve">later.</w:t>
      </w:r>
      <w:r>
        <w:t xml:space="preserve"> </w:t>
      </w:r>
      <w:r>
        <w:t xml:space="preserve">3. Some</w:t>
      </w:r>
      <w:r>
        <w:t xml:space="preserve"> </w:t>
      </w:r>
      <w:r>
        <w:rPr>
          <w:b/>
          <w:bCs/>
        </w:rPr>
        <w:t xml:space="preserve">believed</w:t>
      </w:r>
      <w:r>
        <w:t xml:space="preserve">, including Dionysius (a member of the Areopagus council) and a woman named Damaris.</w:t>
      </w:r>
    </w:p>
    <w:p>
      <w:pPr>
        <w:pStyle w:val="BodyText"/>
      </w:pPr>
      <w:r>
        <w:rPr>
          <w:b/>
          <w:bCs/>
        </w:rPr>
        <w:t xml:space="preserve">Discussion questions</w:t>
      </w:r>
      <w:r>
        <w:t xml:space="preserve"> </w:t>
      </w:r>
      <w:r>
        <w:t xml:space="preserve">- Which response do you think is most common in Australia today? Why?</w:t>
      </w:r>
      <w:r>
        <w:t xml:space="preserve"> </w:t>
      </w:r>
      <w:r>
        <w:t xml:space="preserve">- Paul didn’t fill a church in Athens. Was his visit a failure? How should we measure</w:t>
      </w:r>
      <w:r>
        <w:t xml:space="preserve"> </w:t>
      </w:r>
      <w:r>
        <w:t xml:space="preserve">“success”</w:t>
      </w:r>
      <w:r>
        <w:t xml:space="preserve"> </w:t>
      </w:r>
      <w:r>
        <w:t xml:space="preserve">in talking about Jesus?</w:t>
      </w:r>
    </w:p>
    <w:bookmarkEnd w:id="13"/>
    <w:bookmarkStart w:id="14" w:name="Xe385ecd4935d544a6a1fdfab7a51a2ab7e00c4b"/>
    <w:p>
      <w:pPr>
        <w:pStyle w:val="Heading2"/>
      </w:pPr>
      <w:r>
        <w:t xml:space="preserve">5. Unknown gods today, and the story so far (10 min)</w:t>
      </w:r>
    </w:p>
    <w:p>
      <w:pPr>
        <w:pStyle w:val="FirstParagraph"/>
      </w:pPr>
      <w:r>
        <w:rPr>
          <w:b/>
          <w:bCs/>
        </w:rPr>
        <w:t xml:space="preserve">Unknown gods today</w:t>
      </w:r>
      <w:r>
        <w:t xml:space="preserve"> </w:t>
      </w:r>
      <w:r>
        <w:t xml:space="preserve">(6 min). Ask:</w:t>
      </w:r>
      <w:r>
        <w:t xml:space="preserve"> </w:t>
      </w:r>
      <w:r>
        <w:t xml:space="preserve">“Athens had altars everywhere. What do people in Australia look to for meaning, security or identity?”</w:t>
      </w:r>
      <w:r>
        <w:t xml:space="preserve"> </w:t>
      </w:r>
      <w:r>
        <w:t xml:space="preserve">Build a list (success, appearance, sport, money, relationships, followers and likes, being</w:t>
      </w:r>
      <w:r>
        <w:t xml:space="preserve"> </w:t>
      </w:r>
      <w:r>
        <w:t xml:space="preserve">“spiritual but not religious”</w:t>
      </w:r>
      <w:r>
        <w:t xml:space="preserve">).</w:t>
      </w:r>
    </w:p>
    <w:p>
      <w:pPr>
        <w:pStyle w:val="BodyText"/>
      </w:pPr>
      <w:r>
        <w:t xml:space="preserve">Students choose one in</w:t>
      </w:r>
      <w:r>
        <w:t xml:space="preserve"> </w:t>
      </w:r>
      <w:r>
        <w:rPr>
          <w:b/>
          <w:bCs/>
        </w:rPr>
        <w:t xml:space="preserve">Part C</w:t>
      </w:r>
      <w:r>
        <w:t xml:space="preserve"> </w:t>
      </w:r>
      <w:r>
        <w:t xml:space="preserve">and write how a Christian could start a respectful conversation about Jesus from it, the way Paul did. Remind them of 1 Peter 3:15–16: be ready to explain your hope, with gentleness and respect.</w:t>
      </w:r>
    </w:p>
    <w:p>
      <w:pPr>
        <w:pStyle w:val="BodyText"/>
      </w:pPr>
      <w:r>
        <w:rPr>
          <w:b/>
          <w:bCs/>
        </w:rPr>
        <w:t xml:space="preserve">The story so far</w:t>
      </w:r>
      <w:r>
        <w:t xml:space="preserve"> </w:t>
      </w:r>
      <w:r>
        <w:t xml:space="preserve">(4 min). Review the term with students on the board (</w:t>
      </w:r>
      <w:r>
        <w:rPr>
          <w:b/>
          <w:bCs/>
        </w:rPr>
        <w:t xml:space="preserve">Part D</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Lesson</w:t>
            </w:r>
          </w:p>
        </w:tc>
        <w:tc>
          <w:tcPr/>
          <w:p>
            <w:pPr>
              <w:keepNext/>
              <w:pStyle w:val="Compact"/>
            </w:pPr>
            <w:r>
              <w:t xml:space="preserve">What happened</w:t>
            </w:r>
          </w:p>
        </w:tc>
      </w:tr>
      <w:tr>
        <w:tc>
          <w:tcPr/>
          <w:p>
            <w:pPr>
              <w:keepNext/>
              <w:pStyle w:val="Compact"/>
            </w:pPr>
            <w:r>
              <w:t xml:space="preserve">1</w:t>
            </w:r>
          </w:p>
        </w:tc>
        <w:tc>
          <w:tcPr/>
          <w:p>
            <w:pPr>
              <w:keepNext/>
              <w:pStyle w:val="Compact"/>
            </w:pPr>
            <w:r>
              <w:t xml:space="preserve">Jesus gives the cup of the new covenant and accepts the cup of judgement</w:t>
            </w:r>
          </w:p>
        </w:tc>
      </w:tr>
      <w:tr>
        <w:tc>
          <w:tcPr/>
          <w:p>
            <w:pPr>
              <w:keepNext/>
              <w:pStyle w:val="Compact"/>
            </w:pPr>
            <w:r>
              <w:t xml:space="preserve">2</w:t>
            </w:r>
          </w:p>
        </w:tc>
        <w:tc>
          <w:tcPr/>
          <w:p>
            <w:pPr>
              <w:keepNext/>
              <w:pStyle w:val="Compact"/>
            </w:pPr>
            <w:r>
              <w:t xml:space="preserve">The innocent Jesus is condemned in the place of the guilty</w:t>
            </w:r>
          </w:p>
        </w:tc>
      </w:tr>
      <w:tr>
        <w:tc>
          <w:tcPr/>
          <w:p>
            <w:pPr>
              <w:keepNext/>
              <w:pStyle w:val="Compact"/>
            </w:pPr>
            <w:r>
              <w:t xml:space="preserve">3</w:t>
            </w:r>
          </w:p>
        </w:tc>
        <w:tc>
          <w:tcPr/>
          <w:p>
            <w:pPr>
              <w:keepNext/>
              <w:pStyle w:val="Compact"/>
            </w:pPr>
            <w:r>
              <w:t xml:space="preserve">At the cross, God’s justice and love meet</w:t>
            </w:r>
          </w:p>
        </w:tc>
      </w:tr>
      <w:tr>
        <w:tc>
          <w:tcPr/>
          <w:p>
            <w:pPr>
              <w:keepNext/>
              <w:pStyle w:val="Compact"/>
            </w:pPr>
            <w:r>
              <w:t xml:space="preserve">4</w:t>
            </w:r>
          </w:p>
        </w:tc>
        <w:tc>
          <w:tcPr/>
          <w:p>
            <w:pPr>
              <w:keepNext/>
              <w:pStyle w:val="Compact"/>
            </w:pPr>
            <w:r>
              <w:t xml:space="preserve">Jesus rises, and the evidence can be weighed</w:t>
            </w:r>
          </w:p>
        </w:tc>
      </w:tr>
      <w:tr>
        <w:tc>
          <w:tcPr/>
          <w:p>
            <w:pPr>
              <w:keepNext/>
              <w:pStyle w:val="Compact"/>
            </w:pPr>
            <w:r>
              <w:t xml:space="preserve">5</w:t>
            </w:r>
          </w:p>
        </w:tc>
        <w:tc>
          <w:tcPr/>
          <w:p>
            <w:pPr>
              <w:keepNext/>
              <w:pStyle w:val="Compact"/>
            </w:pPr>
            <w:r>
              <w:t xml:space="preserve">Jesus ascends to reign and pours out his Spirit</w:t>
            </w:r>
          </w:p>
        </w:tc>
      </w:tr>
      <w:tr>
        <w:tc>
          <w:tcPr/>
          <w:p>
            <w:pPr>
              <w:keepNext/>
              <w:pStyle w:val="Compact"/>
            </w:pPr>
            <w:r>
              <w:t xml:space="preserve">6</w:t>
            </w:r>
          </w:p>
        </w:tc>
        <w:tc>
          <w:tcPr/>
          <w:p>
            <w:pPr>
              <w:keepNext/>
              <w:pStyle w:val="Compact"/>
            </w:pPr>
            <w:r>
              <w:t xml:space="preserve">The first church shares life and grace</w:t>
            </w:r>
          </w:p>
        </w:tc>
      </w:tr>
      <w:tr>
        <w:tc>
          <w:tcPr/>
          <w:p>
            <w:pPr>
              <w:keepNext/>
              <w:pStyle w:val="Compact"/>
            </w:pPr>
            <w:r>
              <w:t xml:space="preserve">7</w:t>
            </w:r>
          </w:p>
        </w:tc>
        <w:tc>
          <w:tcPr/>
          <w:p>
            <w:pPr>
              <w:keepNext/>
              <w:pStyle w:val="Compact"/>
            </w:pPr>
            <w:r>
              <w:t xml:space="preserve">The persecutor becomes a preacher</w:t>
            </w:r>
          </w:p>
        </w:tc>
      </w:tr>
      <w:tr>
        <w:tc>
          <w:tcPr/>
          <w:p>
            <w:pPr>
              <w:pStyle w:val="Compact"/>
            </w:pPr>
            <w:r>
              <w:t xml:space="preserve">8</w:t>
            </w:r>
          </w:p>
        </w:tc>
        <w:tc>
          <w:tcPr/>
          <w:p>
            <w:pPr>
              <w:pStyle w:val="Compact"/>
            </w:pPr>
            <w:r>
              <w:t xml:space="preserve">The good news goes to the nations</w:t>
            </w:r>
          </w:p>
        </w:tc>
      </w:tr>
    </w:tbl>
    <w:p>
      <w:pPr>
        <w:spacing w:before="0" w:after="0" w:line="200" w:lineRule="exact"/>
      </w:pPr>
    </w:p>
    <w:p>
      <w:pPr>
        <w:pStyle w:val="BodyText"/>
      </w:pPr>
      <w:r>
        <w:t xml:space="preserve">Point out that Acts ends without a neat finish: Paul is in Rome, still telling people about Jesus (Acts 28:30–31). The story keeps going.</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“This term we followed Jesus from a Passover meal to an empty tomb, and his followers from a locked room to the capital of philosophy. Acts doesn’t have a final chapter, because the story is still going. Every Christian today heard about Jesus because someone, somewhere, kept passing it on.”</w:t>
      </w:r>
    </w:p>
    <w:bookmarkEnd w:id="15"/>
    <w:bookmarkStart w:id="16" w:name="exit-ticket"/>
    <w:p>
      <w:pPr>
        <w:pStyle w:val="Heading2"/>
      </w:pPr>
      <w:r>
        <w:t xml:space="preserve">Exit ticket</w:t>
      </w:r>
    </w:p>
    <w:p>
      <w:pPr>
        <w:pStyle w:val="Compact"/>
        <w:numPr>
          <w:ilvl w:val="0"/>
          <w:numId w:val="1001"/>
        </w:numPr>
      </w:pPr>
      <w:r>
        <w:t xml:space="preserve">What was unusual about the church in Antioch?</w:t>
      </w:r>
    </w:p>
    <w:p>
      <w:pPr>
        <w:pStyle w:val="Compact"/>
        <w:numPr>
          <w:ilvl w:val="0"/>
          <w:numId w:val="1001"/>
        </w:numPr>
      </w:pPr>
      <w:r>
        <w:t xml:space="preserve">Name three steps in Paul’s speech in Athens.</w:t>
      </w:r>
    </w:p>
    <w:p>
      <w:pPr>
        <w:pStyle w:val="Compact"/>
        <w:numPr>
          <w:ilvl w:val="0"/>
          <w:numId w:val="1001"/>
        </w:numPr>
      </w:pPr>
      <w:r>
        <w:t xml:space="preserve">Name one</w:t>
      </w:r>
      <w:r>
        <w:t xml:space="preserve"> </w:t>
      </w:r>
      <w:r>
        <w:t xml:space="preserve">“unknown god”</w:t>
      </w:r>
      <w:r>
        <w:t xml:space="preserve"> </w:t>
      </w:r>
      <w:r>
        <w:t xml:space="preserve">in Australia today. How could a Christian talk about Jesus respectfully with someone who trusts it?</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analyse Paul’s speech as a model of persuasive, respectful communication. The</w:t>
      </w:r>
      <w:r>
        <w:t xml:space="preserve"> </w:t>
      </w:r>
      <w:r>
        <w:t xml:space="preserve">“unknown gods”</w:t>
      </w:r>
      <w:r>
        <w:t xml:space="preserve"> </w:t>
      </w:r>
      <w:r>
        <w:t xml:space="preserve">task works for everyone: what do Australians look to for meaning?</w:t>
      </w:r>
      <w:r>
        <w:t xml:space="preserve"> </w:t>
      </w:r>
      <w:r>
        <w:t xml:space="preserve">- Students from other religions may be in the room. Don’t present their faith as a target or mock it. Paul’s own tone in Athens was respectful, and that is the model.</w:t>
      </w:r>
    </w:p>
    <w:p>
      <w:pPr>
        <w:pStyle w:val="BodyText"/>
      </w:pPr>
      <w:r>
        <w:rPr>
          <w:b/>
          <w:bCs/>
        </w:rPr>
        <w:t xml:space="preserve">Support and extension</w:t>
      </w:r>
      <w:r>
        <w:t xml:space="preserve"> </w:t>
      </w:r>
      <w:r>
        <w:t xml:space="preserve">- Support: give the speech table with the</w:t>
      </w:r>
      <w:r>
        <w:t xml:space="preserve"> </w:t>
      </w:r>
      <w:r>
        <w:t xml:space="preserve">“step”</w:t>
      </w:r>
      <w:r>
        <w:t xml:space="preserve"> </w:t>
      </w:r>
      <w:r>
        <w:t xml:space="preserve">column filled in, so students only find what Paul says.</w:t>
      </w:r>
      <w:r>
        <w:t xml:space="preserve"> </w:t>
      </w:r>
      <w:r>
        <w:t xml:space="preserve">- Extension: compare Paul’s speech in Athens with his sermon to Jews in Antioch in Pisidia (Acts 13:16–41). How does he change his approach for each audience? What stays the same?</w:t>
      </w:r>
    </w:p>
    <w:p>
      <w:pPr>
        <w:pStyle w:val="BodyText"/>
      </w:pPr>
      <w:r>
        <w:rPr>
          <w:b/>
          <w:bCs/>
        </w:rPr>
        <w:t xml:space="preserve">Pastoral care</w:t>
      </w:r>
      <w:r>
        <w:t xml:space="preserve"> </w:t>
      </w:r>
      <w:r>
        <w:t xml:space="preserve">- Some students may feel pressure to</w:t>
      </w:r>
      <w:r>
        <w:t xml:space="preserve"> </w:t>
      </w:r>
      <w:r>
        <w:t xml:space="preserve">“convert”</w:t>
      </w:r>
      <w:r>
        <w:t xml:space="preserve"> </w:t>
      </w:r>
      <w:r>
        <w:t xml:space="preserve">their friends after this lesson. Remind them that Paul simply told the truth respectfully and left the results to God. Nobody is responsible for another person’s response.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the ends of the earth</dc:title>
  <dc:creator/>
  <cp:keywords/>
  <dcterms:created xsi:type="dcterms:W3CDTF">2026-11-04T20:48:34Z</dcterms:created>
  <dcterms:modified xsi:type="dcterms:W3CDTF">2026-11-04T20:48:34Z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