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Cain, Abel and the spread of sin</w:t>
      </w:r>
    </w:p>
    <w:p>
      <w:pPr>
        <w:pStyle w:val="Subtitle"/>
      </w:pPr>
      <w:r>
        <w:t xml:space="preserve">Year 7 Bible · Term 2 · Worksheet</w:t>
      </w:r>
    </w:p>
    <w:p>
      <w:pPr>
        <w:pStyle w:val="FirstParagraph"/>
      </w:pPr>
      <w:r>
        <w:t xml:space="preserve">Name: </w:t>
      </w:r>
      <w:sdt>
        <w:sdtPr>
          <w:rPr>
            <w:u w:val="single"/>
          </w:rPr>
          <w:showingPlcHdr/>
          <w:text/>
        </w:sdtPr>
        <w:sdtContent>
          <w:r>
            <w:rPr>
              <w:color w:val="9A958C"/>
              <w:u w:val="single"/>
            </w:rPr>
            <w:t xml:space="preserve">                                        </w:t>
          </w:r>
        </w:sdtContent>
      </w:sdt>
      <w:r>
        <w:t xml:space="preserve"> Date: </w:t>
      </w:r>
      <w:sdt>
        <w:sdtPr>
          <w:rPr>
            <w:u w:val="single"/>
          </w:rPr>
          <w:showingPlcHdr/>
          <w:text/>
        </w:sdtPr>
        <w:sdtContent>
          <w:r>
            <w:rPr>
              <w:color w:val="9A958C"/>
              <w:u w:val="single"/>
            </w:rPr>
            <w:t xml:space="preserve">                    </w:t>
          </w:r>
        </w:sdtContent>
      </w:sdt>
    </w:p>
    <w:p>
      <w:pPr>
        <w:pStyle w:val="BodyText"/>
      </w:pPr>
      <w:r>
        <w:t xml:space="preserve">Today we see how sin grows and spreads after the Fall, and how God keeps showing grace.</w:t>
      </w:r>
    </w:p>
    <w:bookmarkStart w:id="9" w:name="part-a-two-brothers-two-offerings"/>
    <w:p>
      <w:pPr>
        <w:pStyle w:val="Heading2"/>
      </w:pPr>
      <w:r>
        <w:t xml:space="preserve">Part A: Two brothers, two offerings</w:t>
      </w:r>
    </w:p>
    <w:p>
      <w:pPr>
        <w:pStyle w:val="Compact"/>
        <w:numPr>
          <w:ilvl w:val="0"/>
          <w:numId w:val="1001"/>
        </w:numPr>
      </w:pPr>
      <w:r>
        <w:t xml:space="preserve">Read Genesis 4:1–5. Fill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p>
        </w:tc>
        <w:tc>
          <w:tcPr/>
          <w:p>
            <w:pPr>
              <w:keepNext/>
              <w:pStyle w:val="Compact"/>
            </w:pPr>
            <w:r>
              <w:t xml:space="preserve">Cain</w:t>
            </w:r>
          </w:p>
        </w:tc>
        <w:tc>
          <w:tcPr/>
          <w:p>
            <w:pPr>
              <w:keepNext/>
              <w:pStyle w:val="Compact"/>
            </w:pPr>
            <w:r>
              <w:t xml:space="preserve">Abel</w:t>
            </w:r>
          </w:p>
        </w:tc>
      </w:tr>
      <w:tr>
        <w:trPr>
          <w:trHeight w:val="620" w:hRule="atLeast"/>
        </w:trPr>
        <w:tc>
          <w:tcPr/>
          <w:p>
            <w:pPr>
              <w:keepNext/>
              <w:pStyle w:val="Compact"/>
            </w:pPr>
            <w:r>
              <w:t xml:space="preserve">His job</w:t>
            </w:r>
          </w:p>
        </w:tc>
        <w:tc>
          <w:tcPr/>
          <w:p>
            <w:pPr>
              <w:keepNext/>
              <w:pStyle w:val="Compact"/>
            </w:pPr>
          </w:p>
        </w:tc>
        <w:tc>
          <w:tcPr/>
          <w:p>
            <w:pPr>
              <w:keepNext/>
              <w:pStyle w:val="Compact"/>
            </w:pPr>
          </w:p>
        </w:tc>
      </w:tr>
      <w:tr>
        <w:trPr>
          <w:trHeight w:val="620" w:hRule="atLeast"/>
        </w:trPr>
        <w:tc>
          <w:tcPr/>
          <w:p>
            <w:pPr>
              <w:keepNext/>
              <w:pStyle w:val="Compact"/>
            </w:pPr>
            <w:r>
              <w:t xml:space="preserve">What he offered to God</w:t>
            </w:r>
          </w:p>
        </w:tc>
        <w:tc>
          <w:tcPr/>
          <w:p>
            <w:pPr>
              <w:keepNext/>
              <w:pStyle w:val="Compact"/>
            </w:pPr>
          </w:p>
        </w:tc>
        <w:tc>
          <w:tcPr/>
          <w:p>
            <w:pPr>
              <w:keepNext/>
              <w:pStyle w:val="Compact"/>
            </w:pPr>
          </w:p>
        </w:tc>
      </w:tr>
      <w:tr>
        <w:trPr>
          <w:trHeight w:val="620" w:hRule="atLeast"/>
        </w:trPr>
        <w:tc>
          <w:tcPr/>
          <w:p>
            <w:pPr>
              <w:pStyle w:val="Compact"/>
            </w:pPr>
            <w:r>
              <w:t xml:space="preserve">How God responded</w:t>
            </w:r>
          </w:p>
        </w:tc>
        <w:tc>
          <w:tcPr/>
          <w:p>
            <w:pPr>
              <w:pStyle w:val="Compact"/>
            </w:pPr>
          </w:p>
        </w:tc>
        <w:tc>
          <w:tcPr/>
          <w:p>
            <w:pPr>
              <w:pStyle w:val="Compact"/>
            </w:pPr>
          </w:p>
        </w:tc>
      </w:tr>
    </w:tbl>
    <w:p>
      <w:pPr>
        <w:spacing w:before="0" w:after="0" w:line="200" w:lineRule="exact"/>
      </w:pPr>
    </w:p>
    <w:p>
      <w:pPr>
        <w:pStyle w:val="Compact"/>
        <w:numPr>
          <w:ilvl w:val="0"/>
          <w:numId w:val="1002"/>
        </w:numPr>
      </w:pPr>
      <w:r>
        <w:t xml:space="preserve">Read Hebrews 11:4. Why was Abel’s offering accepted?</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3"/>
        </w:numPr>
      </w:pPr>
      <w:r>
        <w:t xml:space="preserve">Read Genesis 4:6–7. God describes sin like an animal. What is it doing, and what does God tell Cain to do about it?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9"/>
    <w:bookmarkStart w:id="10" w:name="part-b-from-anger-to-murder"/>
    <w:p>
      <w:pPr>
        <w:pStyle w:val="Heading2"/>
      </w:pPr>
      <w:r>
        <w:t xml:space="preserve">Part B: From anger to murder</w:t>
      </w:r>
    </w:p>
    <w:p>
      <w:pPr>
        <w:pStyle w:val="Compact"/>
        <w:numPr>
          <w:ilvl w:val="0"/>
          <w:numId w:val="1004"/>
        </w:numPr>
      </w:pPr>
      <w:r>
        <w:t xml:space="preserve">Read Genesis 4:5–14. Fill in what Cain did at each step.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Verse</w:t>
            </w:r>
          </w:p>
        </w:tc>
        <w:tc>
          <w:tcPr/>
          <w:p>
            <w:pPr>
              <w:keepNext/>
              <w:pStyle w:val="Compact"/>
            </w:pPr>
            <w:r>
              <w:t xml:space="preserve">What Cain did</w:t>
            </w:r>
          </w:p>
        </w:tc>
      </w:tr>
      <w:tr>
        <w:trPr>
          <w:trHeight w:val="620" w:hRule="atLeast"/>
        </w:trPr>
        <w:tc>
          <w:tcPr/>
          <w:p>
            <w:pPr>
              <w:keepNext/>
              <w:pStyle w:val="Compact"/>
            </w:pPr>
            <w:r>
              <w:t xml:space="preserve">4:5</w:t>
            </w:r>
          </w:p>
        </w:tc>
        <w:tc>
          <w:tcPr/>
          <w:p>
            <w:pPr>
              <w:keepNext/>
              <w:pStyle w:val="Compact"/>
            </w:pPr>
          </w:p>
        </w:tc>
      </w:tr>
      <w:tr>
        <w:trPr>
          <w:trHeight w:val="620" w:hRule="atLeast"/>
        </w:trPr>
        <w:tc>
          <w:tcPr/>
          <w:p>
            <w:pPr>
              <w:keepNext/>
              <w:pStyle w:val="Compact"/>
            </w:pPr>
            <w:r>
              <w:t xml:space="preserve">4:8</w:t>
            </w:r>
          </w:p>
        </w:tc>
        <w:tc>
          <w:tcPr/>
          <w:p>
            <w:pPr>
              <w:keepNext/>
              <w:pStyle w:val="Compact"/>
            </w:pPr>
          </w:p>
        </w:tc>
      </w:tr>
      <w:tr>
        <w:trPr>
          <w:trHeight w:val="620" w:hRule="atLeast"/>
        </w:trPr>
        <w:tc>
          <w:tcPr/>
          <w:p>
            <w:pPr>
              <w:keepNext/>
              <w:pStyle w:val="Compact"/>
            </w:pPr>
            <w:r>
              <w:t xml:space="preserve">4:9</w:t>
            </w:r>
          </w:p>
        </w:tc>
        <w:tc>
          <w:tcPr/>
          <w:p>
            <w:pPr>
              <w:keepNext/>
              <w:pStyle w:val="Compact"/>
            </w:pPr>
          </w:p>
        </w:tc>
      </w:tr>
      <w:tr>
        <w:trPr>
          <w:trHeight w:val="620" w:hRule="atLeast"/>
        </w:trPr>
        <w:tc>
          <w:tcPr/>
          <w:p>
            <w:pPr>
              <w:pStyle w:val="Compact"/>
            </w:pPr>
            <w:r>
              <w:t xml:space="preserve">4:13–14</w:t>
            </w:r>
          </w:p>
        </w:tc>
        <w:tc>
          <w:tcPr/>
          <w:p>
            <w:pPr>
              <w:pStyle w:val="Compact"/>
            </w:pPr>
          </w:p>
        </w:tc>
      </w:tr>
    </w:tbl>
    <w:p>
      <w:pPr>
        <w:spacing w:before="0" w:after="0" w:line="200" w:lineRule="exact"/>
      </w:pPr>
    </w:p>
    <w:p>
      <w:pPr>
        <w:pStyle w:val="Compact"/>
        <w:numPr>
          <w:ilvl w:val="0"/>
          <w:numId w:val="1005"/>
        </w:numPr>
      </w:pPr>
      <w:r>
        <w:t xml:space="preserve">In Genesis 4:9, Cain asks if he is his brother’s keeper. What do you think the true answer is? Why?</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6"/>
        </w:numPr>
      </w:pPr>
      <w:r>
        <w:t xml:space="preserve">Read Genesis 4:15. How did God show grace to Cain, even after he had murdered his brother?</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0"/>
    <w:bookmarkStart w:id="11" w:name="part-c-sin-snowballs"/>
    <w:p>
      <w:pPr>
        <w:pStyle w:val="Heading2"/>
      </w:pPr>
      <w:r>
        <w:t xml:space="preserve">Part C: Sin snowballs</w:t>
      </w:r>
    </w:p>
    <w:p>
      <w:pPr>
        <w:pStyle w:val="Compact"/>
        <w:numPr>
          <w:ilvl w:val="0"/>
          <w:numId w:val="1007"/>
        </w:numPr>
      </w:pPr>
      <w:r>
        <w:t xml:space="preserve">Read Genesis 4:23–24. How is Lamech even worse than Cain?</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8"/>
        </w:numPr>
      </w:pPr>
      <w:r>
        <w:t xml:space="preserve">Read Genesis 4:25–26. What gives hope at the end of the chapter?</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1"/>
    <w:bookmarkStart w:id="12" w:name="part-d-a-better-word"/>
    <w:p>
      <w:pPr>
        <w:pStyle w:val="Heading2"/>
      </w:pPr>
      <w:r>
        <w:t xml:space="preserve">Part D: A better word</w:t>
      </w:r>
    </w:p>
    <w:p>
      <w:pPr>
        <w:pStyle w:val="Compact"/>
        <w:numPr>
          <w:ilvl w:val="0"/>
          <w:numId w:val="1009"/>
        </w:numPr>
      </w:pPr>
      <w:r>
        <w:t xml:space="preserve">Read Genesis 4:10 and Hebrews 12:24. What did Abel’s blood cry out for? What does Jesus’ blood speak instead?</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0"/>
        </w:numPr>
      </w:pPr>
      <w:r>
        <w:t xml:space="preserve">Read Matthew 18:21–22. How is Jesus’ answer the opposite of Lamech’s song?</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2"/>
    <w:bookmarkStart w:id="13" w:name="reflection"/>
    <w:p>
      <w:pPr>
        <w:pStyle w:val="Heading2"/>
      </w:pPr>
      <w:r>
        <w:t xml:space="preserve">Reflection</w:t>
      </w:r>
    </w:p>
    <w:p>
      <w:pPr>
        <w:pStyle w:val="Compact"/>
        <w:numPr>
          <w:ilvl w:val="0"/>
          <w:numId w:val="1011"/>
        </w:numPr>
      </w:pPr>
      <w:r>
        <w:t xml:space="preserve">God pictures sin like an animal crouching at the door. What is one practical thing you could do this week to rule over anger or another sin when it shows up?</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3"/>
    <w:bookmarkStart w:id="14" w:name="exit-ticket"/>
    <w:p>
      <w:pPr>
        <w:pStyle w:val="Heading2"/>
      </w:pPr>
      <w:r>
        <w:t xml:space="preserve">Exit ticket</w:t>
      </w:r>
    </w:p>
    <w:p>
      <w:pPr>
        <w:pStyle w:val="Compact"/>
        <w:numPr>
          <w:ilvl w:val="0"/>
          <w:numId w:val="1012"/>
        </w:numPr>
      </w:pPr>
      <w:r>
        <w:t xml:space="preserve">What did God warn Cain about in Genesis 4:7?</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3"/>
        </w:numPr>
      </w:pPr>
      <w:r>
        <w:t xml:space="preserve">Name three steps from Cain’s anger to Lamech’s boasting.</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4"/>
        </w:numPr>
      </w:pPr>
      <w:r>
        <w:t xml:space="preserve">How does Jesus’ blood speak a better message than Abel’s blood?</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Cain, Abel and the spread of sin</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Worksheet</vt:lpwstr>
  </property>
</Properties>
</file>