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first sin and the first promise</w:t>
      </w:r>
    </w:p>
    <w:p>
      <w:pPr>
        <w:pStyle w:val="Subtitle"/>
      </w:pPr>
      <w:r>
        <w:t xml:space="preserve">Year 7 Bible · Term 2 · Lesson notes · 55 minutes</w:t>
      </w:r>
    </w:p>
    <w:p>
      <w:pPr>
        <w:pStyle w:val="BlockText"/>
      </w:pPr>
      <w:r>
        <w:t xml:space="preserve">“For just as through the disobedience of the one man the many were made sinners, so also through the obedience of the one man the many will be made righteous.” (Romans 5:19)</w:t>
      </w:r>
    </w:p>
    <w:bookmarkStart w:id="9" w:name="lesson-overview"/>
    <w:p>
      <w:pPr>
        <w:pStyle w:val="Heading2"/>
      </w:pPr>
      <w:r>
        <w:t xml:space="preserve">Lesson overview</w:t>
      </w:r>
    </w:p>
    <w:p>
      <w:pPr>
        <w:pStyle w:val="FirstParagraph"/>
      </w:pPr>
      <w:r>
        <w:t xml:space="preserve">Big idea:</w:t>
      </w:r>
      <w:r>
        <w:t xml:space="preserve"> </w:t>
      </w:r>
      <w:r>
        <w:rPr>
          <w:b/>
          <w:bCs/>
        </w:rPr>
        <w:t xml:space="preserve">Adam and Eve doubted God’s word and grabbed what he hadn’t given, and God judged them, but he wrapped his judgement in grace and promised a rescuer who would win where Adam lost.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3 (with Genesis 2:16–17, Matthew 4:1–11 and Romans 5:18–19)</w:t>
            </w:r>
          </w:p>
        </w:tc>
      </w:tr>
      <w:tr>
        <w:tc>
          <w:tcPr/>
          <w:p>
            <w:pPr>
              <w:pStyle w:val="Compact"/>
            </w:pPr>
            <w:r>
              <w:t xml:space="preserve">Resources</w:t>
            </w:r>
          </w:p>
        </w:tc>
        <w:tc>
          <w:tcPr/>
          <w:p>
            <w:pPr>
              <w:pStyle w:val="Compact"/>
            </w:pPr>
            <w:r>
              <w:t xml:space="preserve">Bibles or printed passages, worksheet, Genesis map wall chart, slide or handout with Genesis 2:16–17 and 3:1–4 side by side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how temptation worked in Genesis 3: doubting God’s word, then seeing, wanting and taking.</w:t>
      </w:r>
    </w:p>
    <w:p>
      <w:pPr>
        <w:pStyle w:val="Compact"/>
        <w:numPr>
          <w:ilvl w:val="0"/>
          <w:numId w:val="1001"/>
        </w:numPr>
      </w:pPr>
      <w:r>
        <w:t xml:space="preserve">Know what God said to the serpent, the woman and the man, and find the grace in Genesis 3.</w:t>
      </w:r>
    </w:p>
    <w:p>
      <w:pPr>
        <w:pStyle w:val="Compact"/>
        <w:numPr>
          <w:ilvl w:val="0"/>
          <w:numId w:val="1001"/>
        </w:numPr>
      </w:pPr>
      <w:r>
        <w:t xml:space="preserve">See how Jesus, the</w:t>
      </w:r>
      <w:r>
        <w:t xml:space="preserve"> </w:t>
      </w:r>
      <w:r>
        <w:t xml:space="preserve">“second Adam”</w:t>
      </w:r>
      <w:r>
        <w:t xml:space="preserve">, succeeded where Adam failed.</w:t>
      </w:r>
    </w:p>
    <w:p>
      <w:pPr>
        <w:pStyle w:val="Heading3"/>
      </w:pPr>
      <w:r>
        <w:rPr>
          <w:bCs/>
        </w:rPr>
        <w:t xml:space="preserve">Success criteria</w:t>
      </w:r>
    </w:p>
    <w:p>
      <w:pPr>
        <w:pStyle w:val="Compact"/>
        <w:numPr>
          <w:ilvl w:val="0"/>
          <w:numId w:val="1002"/>
        </w:numPr>
      </w:pPr>
      <w:r>
        <w:t xml:space="preserve">I can explain how the serpent and Eve changed what God had said.</w:t>
      </w:r>
    </w:p>
    <w:p>
      <w:pPr>
        <w:pStyle w:val="Compact"/>
        <w:numPr>
          <w:ilvl w:val="0"/>
          <w:numId w:val="1002"/>
        </w:numPr>
      </w:pPr>
      <w:r>
        <w:t xml:space="preserve">I can list two consequences and two signs of grace in Genesis 3:14–24.</w:t>
      </w:r>
    </w:p>
    <w:p>
      <w:pPr>
        <w:pStyle w:val="Compact"/>
        <w:numPr>
          <w:ilvl w:val="0"/>
          <w:numId w:val="1002"/>
        </w:numPr>
      </w:pPr>
      <w:r>
        <w:t xml:space="preserve">I can give two ways Jesus reverses what Adam did.</w:t>
      </w:r>
    </w:p>
    <w:p>
      <w:pPr>
        <w:pStyle w:val="Heading3"/>
      </w:pPr>
      <w:r>
        <w:rPr>
          <w:bCs/>
        </w:rPr>
        <w:t xml:space="preserve">Lesson flow</w:t>
      </w:r>
    </w:p>
    <w:p>
      <w:pPr>
        <w:pStyle w:val="Compact"/>
        <w:numPr>
          <w:ilvl w:val="0"/>
          <w:numId w:val="1003"/>
        </w:numPr>
      </w:pPr>
      <w:r>
        <w:t xml:space="preserve">Hook: spot the difference (8 min)</w:t>
      </w:r>
    </w:p>
    <w:p>
      <w:pPr>
        <w:pStyle w:val="Compact"/>
        <w:numPr>
          <w:ilvl w:val="0"/>
          <w:numId w:val="1003"/>
        </w:numPr>
      </w:pPr>
      <w:r>
        <w:t xml:space="preserve">Saw, wanted, took: how temptation works (10 min)</w:t>
      </w:r>
    </w:p>
    <w:p>
      <w:pPr>
        <w:pStyle w:val="Compact"/>
        <w:numPr>
          <w:ilvl w:val="0"/>
          <w:numId w:val="1003"/>
        </w:numPr>
      </w:pPr>
      <w:r>
        <w:t xml:space="preserve">Judgement wrapped in grace: Genesis 3:14–24 (15 min)</w:t>
      </w:r>
    </w:p>
    <w:p>
      <w:pPr>
        <w:pStyle w:val="Compact"/>
        <w:numPr>
          <w:ilvl w:val="0"/>
          <w:numId w:val="1003"/>
        </w:numPr>
      </w:pPr>
      <w:r>
        <w:t xml:space="preserve">Two gardens, two Adams: Jesus (15 min)</w:t>
      </w:r>
    </w:p>
    <w:p>
      <w:pPr>
        <w:pStyle w:val="Compact"/>
        <w:numPr>
          <w:ilvl w:val="0"/>
          <w:numId w:val="1003"/>
        </w:numPr>
      </w:pPr>
      <w:r>
        <w:t xml:space="preserve">Wrap-up and exit ticket (7 min)</w:t>
      </w:r>
    </w:p>
    <w:bookmarkEnd w:id="9"/>
    <w:bookmarkStart w:id="10" w:name="hook-spot-the-difference-8-min"/>
    <w:p>
      <w:pPr>
        <w:pStyle w:val="Heading2"/>
      </w:pPr>
      <w:r>
        <w:t xml:space="preserve">1. Hook: spot the difference (8 min)</w:t>
      </w:r>
    </w:p>
    <w:p>
      <w:pPr>
        <w:pStyle w:val="FirstParagraph"/>
      </w:pPr>
      <w:r>
        <w:t xml:space="preserve">Last term we saw the serpent’s tactics and the four broken relationships. Today we slow down even more.</w:t>
      </w:r>
    </w:p>
    <w:p>
      <w:pPr>
        <w:pStyle w:val="BodyText"/>
      </w:pPr>
      <w:r>
        <w:t xml:space="preserve">Show God’s words and the two retellings side by side. Students play</w:t>
      </w:r>
      <w:r>
        <w:t xml:space="preserve"> </w:t>
      </w:r>
      <w:r>
        <w:t xml:space="preserve">“spot the difference”</w:t>
      </w:r>
      <w:r>
        <w:t xml:space="preserve"> </w:t>
      </w:r>
      <w:r>
        <w:t xml:space="preserve">in pairs and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Who is speaking</w:t>
            </w:r>
          </w:p>
        </w:tc>
        <w:tc>
          <w:tcPr/>
          <w:p>
            <w:pPr>
              <w:keepNext/>
              <w:pStyle w:val="Compact"/>
            </w:pPr>
            <w:r>
              <w:t xml:space="preserve">The words</w:t>
            </w:r>
          </w:p>
        </w:tc>
      </w:tr>
      <w:tr>
        <w:tc>
          <w:tcPr/>
          <w:p>
            <w:pPr>
              <w:keepNext/>
              <w:pStyle w:val="Compact"/>
            </w:pPr>
            <w:r>
              <w:t xml:space="preserve">God (Genesis 2:16–17)</w:t>
            </w:r>
          </w:p>
        </w:tc>
        <w:tc>
          <w:tcPr/>
          <w:p>
            <w:pPr>
              <w:keepNext/>
              <w:pStyle w:val="Compact"/>
            </w:pPr>
            <w:r>
              <w:t xml:space="preserve">And the LORD God commanded him, “You may eat freely from every tree of the garden, but you must not eat from the tree of the knowledge of good and evil; for in the day that you eat of it, you will surely die.”</w:t>
            </w:r>
          </w:p>
        </w:tc>
      </w:tr>
      <w:tr>
        <w:tc>
          <w:tcPr/>
          <w:p>
            <w:pPr>
              <w:keepNext/>
              <w:pStyle w:val="Compact"/>
            </w:pPr>
            <w:r>
              <w:t xml:space="preserve">The serpent (Genesis 3:1)</w:t>
            </w:r>
          </w:p>
        </w:tc>
        <w:tc>
          <w:tcPr/>
          <w:p>
            <w:pPr>
              <w:keepNext/>
              <w:pStyle w:val="Compact"/>
            </w:pPr>
            <w:r>
              <w:t xml:space="preserve">Now the serpent was more crafty than any beast of the field that the LORD God had made. And he said to the woman, “Did God really say, ‘You must not eat from any tree in the garden?’”</w:t>
            </w:r>
          </w:p>
        </w:tc>
      </w:tr>
      <w:tr>
        <w:tc>
          <w:tcPr/>
          <w:p>
            <w:pPr>
              <w:keepNext/>
              <w:pStyle w:val="Compact"/>
            </w:pPr>
            <w:r>
              <w:t xml:space="preserve">The woman (Genesis 3:2–3)</w:t>
            </w:r>
          </w:p>
        </w:tc>
        <w:tc>
          <w:tcPr/>
          <w:p>
            <w:pPr>
              <w:keepNext/>
              <w:pStyle w:val="Compact"/>
            </w:pPr>
            <w:r>
              <w:t xml:space="preserve">The woman answered the serpent, “We may eat the fruit of the trees of the garden, but about the fruit of the tree in the middle of the garden, God has said, ‘You must not eat of it or touch it, or you will die.’”</w:t>
            </w:r>
          </w:p>
        </w:tc>
      </w:tr>
      <w:tr>
        <w:tc>
          <w:tcPr/>
          <w:p>
            <w:pPr>
              <w:pStyle w:val="Compact"/>
            </w:pPr>
            <w:r>
              <w:t xml:space="preserve">The serpent (Genesis 3:4)</w:t>
            </w:r>
          </w:p>
        </w:tc>
        <w:tc>
          <w:tcPr/>
          <w:p>
            <w:pPr>
              <w:pStyle w:val="Compact"/>
            </w:pPr>
            <w:r>
              <w:t xml:space="preserve">“You will not surely die,” the serpent told the woman.</w:t>
            </w:r>
          </w:p>
        </w:tc>
      </w:tr>
    </w:tbl>
    <w:p>
      <w:pPr>
        <w:spacing w:before="0" w:after="0" w:line="200" w:lineRule="exact"/>
      </w:pPr>
    </w:p>
    <w:p>
      <w:pPr>
        <w:pStyle w:val="BodyText"/>
      </w:pPr>
      <w:r>
        <w:t xml:space="preserve">Draw out (in your own words):</w:t>
      </w:r>
    </w:p>
    <w:p>
      <w:pPr>
        <w:pStyle w:val="Compact"/>
        <w:numPr>
          <w:ilvl w:val="0"/>
          <w:numId w:val="1004"/>
        </w:numPr>
      </w:pPr>
      <w:r>
        <w:t xml:space="preserve">God was</w:t>
      </w:r>
      <w:r>
        <w:t xml:space="preserve"> </w:t>
      </w:r>
      <w:r>
        <w:rPr>
          <w:b/>
          <w:bCs/>
        </w:rPr>
        <w:t xml:space="preserve">generous</w:t>
      </w:r>
      <w:r>
        <w:t xml:space="preserve">: every tree but one. The serpent makes him sound</w:t>
      </w:r>
      <w:r>
        <w:t xml:space="preserve"> </w:t>
      </w:r>
      <w:r>
        <w:rPr>
          <w:b/>
          <w:bCs/>
        </w:rPr>
        <w:t xml:space="preserve">stingy</w:t>
      </w:r>
      <w:r>
        <w:t xml:space="preserve">: as if no tree was allowed.</w:t>
      </w:r>
    </w:p>
    <w:p>
      <w:pPr>
        <w:pStyle w:val="Compact"/>
        <w:numPr>
          <w:ilvl w:val="0"/>
          <w:numId w:val="1004"/>
        </w:numPr>
      </w:pPr>
      <w:r>
        <w:t xml:space="preserve">The woman</w:t>
      </w:r>
      <w:r>
        <w:t xml:space="preserve"> </w:t>
      </w:r>
      <w:r>
        <w:rPr>
          <w:b/>
          <w:bCs/>
        </w:rPr>
        <w:t xml:space="preserve">adds</w:t>
      </w:r>
      <w:r>
        <w:t xml:space="preserve"> </w:t>
      </w:r>
      <w:r>
        <w:t xml:space="preserve">something God never said: not even to touch it. She makes God sound stricter than he is.</w:t>
      </w:r>
    </w:p>
    <w:p>
      <w:pPr>
        <w:pStyle w:val="Compact"/>
        <w:numPr>
          <w:ilvl w:val="0"/>
          <w:numId w:val="1004"/>
        </w:numPr>
      </w:pPr>
      <w:r>
        <w:t xml:space="preserve">The serpent flatly</w:t>
      </w:r>
      <w:r>
        <w:t xml:space="preserve"> </w:t>
      </w:r>
      <w:r>
        <w:rPr>
          <w:b/>
          <w:bCs/>
        </w:rPr>
        <w:t xml:space="preserve">contradicts</w:t>
      </w:r>
      <w:r>
        <w:t xml:space="preserve"> </w:t>
      </w:r>
      <w:r>
        <w:t xml:space="preserve">God about death.</w:t>
      </w:r>
    </w:p>
    <w:p>
      <w:pPr>
        <w:pStyle w:val="FirstParagraph"/>
      </w:pPr>
      <w:r>
        <w:rPr>
          <w:b/>
          <w:bCs/>
        </w:rPr>
        <w:t xml:space="preserve">Teacher line:</w:t>
      </w:r>
      <w:r>
        <w:t xml:space="preserve"> </w:t>
      </w:r>
      <w:r>
        <w:t xml:space="preserve">“Sin started before anyone touched the fruit. It started when God’s words got twisted and God’s goodness got doubted.”</w:t>
      </w:r>
    </w:p>
    <w:bookmarkEnd w:id="10"/>
    <w:bookmarkStart w:id="11" w:name="X8b7473cb29a115439da21e1ad97d62e229f66d1"/>
    <w:p>
      <w:pPr>
        <w:pStyle w:val="Heading2"/>
      </w:pPr>
      <w:r>
        <w:t xml:space="preserve">2. Saw, wanted, took: how temptation works (10 min)</w:t>
      </w:r>
    </w:p>
    <w:p>
      <w:pPr>
        <w:pStyle w:val="FirstParagraph"/>
      </w:pPr>
      <w:r>
        <w:rPr>
          <w:b/>
          <w:bCs/>
        </w:rPr>
        <w:t xml:space="preserve">Read Genesis 3:6.</w:t>
      </w:r>
    </w:p>
    <w:p>
      <w:pPr>
        <w:pStyle w:val="BlockText"/>
      </w:pPr>
      <w:r>
        <w:t xml:space="preserve">“When the woman saw that the tree was good for food and pleasing to the eyes, and that it was desirable for obtaining wisdom, she took the fruit and ate it. She also gave some to her husband who was with her, and he ate it.”</w:t>
      </w:r>
      <w:r>
        <w:t xml:space="preserve"> </w:t>
      </w:r>
      <w:r>
        <w:t xml:space="preserve">(Genesis 3:6)</w:t>
      </w:r>
    </w:p>
    <w:p>
      <w:pPr>
        <w:pStyle w:val="FirstParagraph"/>
      </w:pPr>
      <w:r>
        <w:t xml:space="preserve">Students circle the steps. Write them on the board as a chain:</w:t>
      </w:r>
    </w:p>
    <w:p>
      <w:pPr>
        <w:pStyle w:val="Heading3"/>
      </w:pPr>
      <w:r>
        <w:rPr>
          <w:bCs/>
        </w:rPr>
        <w:t xml:space="preserve">Saw → Wanted → Took → Gave</w:t>
      </w:r>
    </w:p>
    <w:p>
      <w:pPr>
        <w:pStyle w:val="BodyText"/>
      </w:pPr>
      <w:r>
        <w:t xml:space="preserve">Ask:</w:t>
      </w:r>
      <w:r>
        <w:t xml:space="preserve"> </w:t>
      </w:r>
      <w:r>
        <w:t xml:space="preserve">“Did the fruit look bad?”</w:t>
      </w:r>
      <w:r>
        <w:t xml:space="preserve"> </w:t>
      </w:r>
      <w:r>
        <w:t xml:space="preserve">(No. Temptation usually looks good.)</w:t>
      </w:r>
      <w:r>
        <w:t xml:space="preserve"> </w:t>
      </w:r>
      <w:r>
        <w:t xml:space="preserve">“What did they really want?”</w:t>
      </w:r>
      <w:r>
        <w:t xml:space="preserve"> </w:t>
      </w:r>
      <w:r>
        <w:t xml:space="preserve">(To be wise and in charge without God, 3:5.)</w:t>
      </w:r>
    </w:p>
    <w:p>
      <w:pPr>
        <w:pStyle w:val="BodyText"/>
      </w:pPr>
      <w:r>
        <w:t xml:space="preserve">Point out that the same chain appears later in the Bible: Achan</w:t>
      </w:r>
      <w:r>
        <w:t xml:space="preserve"> </w:t>
      </w:r>
      <w:r>
        <w:rPr>
          <w:b/>
          <w:bCs/>
        </w:rPr>
        <w:t xml:space="preserve">saw</w:t>
      </w:r>
      <w:r>
        <w:t xml:space="preserve">,</w:t>
      </w:r>
      <w:r>
        <w:t xml:space="preserve"> </w:t>
      </w:r>
      <w:r>
        <w:rPr>
          <w:b/>
          <w:bCs/>
        </w:rPr>
        <w:t xml:space="preserve">wanted</w:t>
      </w:r>
      <w:r>
        <w:t xml:space="preserve"> </w:t>
      </w:r>
      <w:r>
        <w:t xml:space="preserve">and</w:t>
      </w:r>
      <w:r>
        <w:t xml:space="preserve"> </w:t>
      </w:r>
      <w:r>
        <w:rPr>
          <w:b/>
          <w:bCs/>
        </w:rPr>
        <w:t xml:space="preserve">took</w:t>
      </w:r>
      <w:r>
        <w:t xml:space="preserve"> </w:t>
      </w:r>
      <w:r>
        <w:t xml:space="preserve">in Joshua 7:21, and King David</w:t>
      </w:r>
      <w:r>
        <w:t xml:space="preserve"> </w:t>
      </w:r>
      <w:r>
        <w:rPr>
          <w:b/>
          <w:bCs/>
        </w:rPr>
        <w:t xml:space="preserve">saw</w:t>
      </w:r>
      <w:r>
        <w:t xml:space="preserve"> </w:t>
      </w:r>
      <w:r>
        <w:t xml:space="preserve">and then sent for what wasn’t his in 2 Samuel 11:2–4.</w:t>
      </w:r>
    </w:p>
    <w:p>
      <w:pPr>
        <w:pStyle w:val="Heading3"/>
      </w:pPr>
      <w:r>
        <w:rPr>
          <w:bCs/>
        </w:rPr>
        <w:t xml:space="preserve">Discussion questions</w:t>
      </w:r>
    </w:p>
    <w:p>
      <w:pPr>
        <w:pStyle w:val="Compact"/>
        <w:numPr>
          <w:ilvl w:val="0"/>
          <w:numId w:val="1005"/>
        </w:numPr>
      </w:pPr>
      <w:r>
        <w:t xml:space="preserve">Where do you see the saw–wanted–took chain today? (Online, shopping, other people’s things, gossip.)</w:t>
      </w:r>
    </w:p>
    <w:p>
      <w:pPr>
        <w:pStyle w:val="Compact"/>
        <w:numPr>
          <w:ilvl w:val="0"/>
          <w:numId w:val="1005"/>
        </w:numPr>
      </w:pPr>
      <w:r>
        <w:t xml:space="preserve">At which link in the chain is it easiest to stop? Why?</w:t>
      </w:r>
    </w:p>
    <w:p>
      <w:pPr>
        <w:pStyle w:val="Compact"/>
        <w:numPr>
          <w:ilvl w:val="0"/>
          <w:numId w:val="1005"/>
        </w:numPr>
      </w:pPr>
      <w:r>
        <w:t xml:space="preserve">Why do you think the man, who was right there with her (3:6), said nothing?</w:t>
      </w:r>
    </w:p>
    <w:p>
      <w:pPr>
        <w:pStyle w:val="FirstParagraph"/>
      </w:pPr>
      <w:r>
        <w:t xml:space="preserve">Students complete</w:t>
      </w:r>
      <w:r>
        <w:t xml:space="preserve"> </w:t>
      </w:r>
      <w:r>
        <w:rPr>
          <w:b/>
          <w:bCs/>
        </w:rPr>
        <w:t xml:space="preserve">Part B</w:t>
      </w:r>
      <w:r>
        <w:t xml:space="preserve"> </w:t>
      </w:r>
      <w:r>
        <w:t xml:space="preserve">of the worksheet.</w:t>
      </w:r>
    </w:p>
    <w:bookmarkEnd w:id="11"/>
    <w:bookmarkStart w:id="12" w:name="X04b9fef4f6db6c3905da4cfbee3bd3760da7fe4"/>
    <w:p>
      <w:pPr>
        <w:pStyle w:val="Heading2"/>
      </w:pPr>
      <w:r>
        <w:t xml:space="preserve">3. Judgement wrapped in grace: Genesis 3:14–24 (15 min)</w:t>
      </w:r>
    </w:p>
    <w:p>
      <w:pPr>
        <w:pStyle w:val="FirstParagraph"/>
      </w:pPr>
      <w:r>
        <w:rPr>
          <w:b/>
          <w:bCs/>
        </w:rPr>
        <w:t xml:space="preserve">Read Genesis 3:14–24</w:t>
      </w:r>
      <w:r>
        <w:t xml:space="preserve"> </w:t>
      </w:r>
      <w:r>
        <w:t xml:space="preserve">(5 min). Use three readers for God’s words to the serpent, the woman and the man.</w:t>
      </w:r>
    </w:p>
    <w:p>
      <w:pPr>
        <w:pStyle w:val="BodyText"/>
      </w:pPr>
      <w:r>
        <w:rPr>
          <w:b/>
          <w:bCs/>
        </w:rPr>
        <w:t xml:space="preserve">Sort the passage</w:t>
      </w:r>
      <w:r>
        <w:t xml:space="preserve"> </w:t>
      </w:r>
      <w:r>
        <w:t xml:space="preserve">(10 min). Students complete</w:t>
      </w:r>
      <w:r>
        <w:t xml:space="preserve"> </w:t>
      </w:r>
      <w:r>
        <w:rPr>
          <w:b/>
          <w:bCs/>
        </w:rPr>
        <w:t xml:space="preserve">Part C</w:t>
      </w:r>
      <w:r>
        <w:t xml:space="preserve"> </w:t>
      </w:r>
      <w:r>
        <w:t xml:space="preserve">of the worksheet: what each one hears, then the grace.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To…</w:t>
            </w:r>
          </w:p>
        </w:tc>
        <w:tc>
          <w:tcPr/>
          <w:p>
            <w:pPr>
              <w:keepNext/>
              <w:pStyle w:val="Compact"/>
            </w:pPr>
            <w:r>
              <w:t xml:space="preserve">What God says</w:t>
            </w:r>
          </w:p>
        </w:tc>
        <w:tc>
          <w:tcPr/>
          <w:p>
            <w:pPr>
              <w:keepNext/>
              <w:pStyle w:val="Compact"/>
            </w:pPr>
            <w:r>
              <w:t xml:space="preserve">Verse</w:t>
            </w:r>
          </w:p>
        </w:tc>
      </w:tr>
      <w:tr>
        <w:tc>
          <w:tcPr/>
          <w:p>
            <w:pPr>
              <w:keepNext/>
              <w:pStyle w:val="Compact"/>
            </w:pPr>
            <w:r>
              <w:t xml:space="preserve">The serpent</w:t>
            </w:r>
          </w:p>
        </w:tc>
        <w:tc>
          <w:tcPr/>
          <w:p>
            <w:pPr>
              <w:keepNext/>
              <w:pStyle w:val="Compact"/>
            </w:pPr>
            <w:r>
              <w:t xml:space="preserve">Cursed; one day crushed by the woman’s offspring</w:t>
            </w:r>
          </w:p>
        </w:tc>
        <w:tc>
          <w:tcPr/>
          <w:p>
            <w:pPr>
              <w:keepNext/>
              <w:pStyle w:val="Compact"/>
            </w:pPr>
            <w:r>
              <w:t xml:space="preserve">3:14–15</w:t>
            </w:r>
          </w:p>
        </w:tc>
      </w:tr>
      <w:tr>
        <w:tc>
          <w:tcPr/>
          <w:p>
            <w:pPr>
              <w:keepNext/>
              <w:pStyle w:val="Compact"/>
            </w:pPr>
            <w:r>
              <w:t xml:space="preserve">The woman</w:t>
            </w:r>
          </w:p>
        </w:tc>
        <w:tc>
          <w:tcPr/>
          <w:p>
            <w:pPr>
              <w:keepNext/>
              <w:pStyle w:val="Compact"/>
            </w:pPr>
            <w:r>
              <w:t xml:space="preserve">Pain in childbirth; struggle in marriage</w:t>
            </w:r>
          </w:p>
        </w:tc>
        <w:tc>
          <w:tcPr/>
          <w:p>
            <w:pPr>
              <w:keepNext/>
              <w:pStyle w:val="Compact"/>
            </w:pPr>
            <w:r>
              <w:t xml:space="preserve">3:16</w:t>
            </w:r>
          </w:p>
        </w:tc>
      </w:tr>
      <w:tr>
        <w:tc>
          <w:tcPr/>
          <w:p>
            <w:pPr>
              <w:pStyle w:val="Compact"/>
            </w:pPr>
            <w:r>
              <w:t xml:space="preserve">The man</w:t>
            </w:r>
          </w:p>
        </w:tc>
        <w:tc>
          <w:tcPr/>
          <w:p>
            <w:pPr>
              <w:pStyle w:val="Compact"/>
            </w:pPr>
            <w:r>
              <w:t xml:space="preserve">The ground is cursed; hard work, thorns, sweat; death</w:t>
            </w:r>
          </w:p>
        </w:tc>
        <w:tc>
          <w:tcPr/>
          <w:p>
            <w:pPr>
              <w:pStyle w:val="Compact"/>
            </w:pPr>
            <w:r>
              <w:t xml:space="preserve">3:17–19</w:t>
            </w:r>
          </w:p>
        </w:tc>
      </w:tr>
    </w:tbl>
    <w:p>
      <w:pPr>
        <w:spacing w:before="0" w:after="0" w:line="200" w:lineRule="exact"/>
      </w:pPr>
    </w:p>
    <w:p>
      <w:pPr>
        <w:pStyle w:val="BodyText"/>
      </w:pPr>
      <w:r>
        <w:t xml:space="preserve">Notice: only the</w:t>
      </w:r>
      <w:r>
        <w:t xml:space="preserve"> </w:t>
      </w:r>
      <w:r>
        <w:rPr>
          <w:b/>
          <w:bCs/>
        </w:rPr>
        <w:t xml:space="preserve">serpent</w:t>
      </w:r>
      <w:r>
        <w:t xml:space="preserve"> </w:t>
      </w:r>
      <w:r>
        <w:t xml:space="preserve">and the</w:t>
      </w:r>
      <w:r>
        <w:t xml:space="preserve"> </w:t>
      </w:r>
      <w:r>
        <w:rPr>
          <w:b/>
          <w:bCs/>
        </w:rPr>
        <w:t xml:space="preserve">ground</w:t>
      </w:r>
      <w:r>
        <w:t xml:space="preserve"> </w:t>
      </w:r>
      <w:r>
        <w:t xml:space="preserve">are cursed. God doesn’t curse the man and woman. They face real consequences, but God hasn’t given up on them.</w:t>
      </w:r>
    </w:p>
    <w:p>
      <w:pPr>
        <w:pStyle w:val="BodyText"/>
      </w:pPr>
      <w:r>
        <w:t xml:space="preserve">Now hunt for</w:t>
      </w:r>
      <w:r>
        <w:t xml:space="preserve"> </w:t>
      </w:r>
      <w:r>
        <w:rPr>
          <w:b/>
          <w:bCs/>
        </w:rPr>
        <w:t xml:space="preserve">grace</w:t>
      </w:r>
      <w:r>
        <w:t xml:space="preserve">: God’s kindness to people who don’t deserve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Sign of grace</w:t>
            </w:r>
          </w:p>
        </w:tc>
        <w:tc>
          <w:tcPr/>
          <w:p>
            <w:pPr>
              <w:keepNext/>
              <w:pStyle w:val="Compact"/>
            </w:pPr>
            <w:r>
              <w:t xml:space="preserve">Verse</w:t>
            </w:r>
          </w:p>
        </w:tc>
        <w:tc>
          <w:tcPr/>
          <w:p>
            <w:pPr>
              <w:keepNext/>
              <w:pStyle w:val="Compact"/>
            </w:pPr>
            <w:r>
              <w:t xml:space="preserve">Why it’s grace</w:t>
            </w:r>
          </w:p>
        </w:tc>
      </w:tr>
      <w:tr>
        <w:tc>
          <w:tcPr/>
          <w:p>
            <w:pPr>
              <w:keepNext/>
              <w:pStyle w:val="Compact"/>
            </w:pPr>
            <w:r>
              <w:t xml:space="preserve">God comes looking</w:t>
            </w:r>
          </w:p>
        </w:tc>
        <w:tc>
          <w:tcPr/>
          <w:p>
            <w:pPr>
              <w:keepNext/>
              <w:pStyle w:val="Compact"/>
            </w:pPr>
            <w:r>
              <w:t xml:space="preserve">3:9</w:t>
            </w:r>
          </w:p>
        </w:tc>
        <w:tc>
          <w:tcPr/>
          <w:p>
            <w:pPr>
              <w:keepNext/>
              <w:pStyle w:val="Compact"/>
            </w:pPr>
            <w:r>
              <w:t xml:space="preserve">He seeks them before they seek him.</w:t>
            </w:r>
          </w:p>
        </w:tc>
      </w:tr>
      <w:tr>
        <w:tc>
          <w:tcPr/>
          <w:p>
            <w:pPr>
              <w:keepNext/>
              <w:pStyle w:val="Compact"/>
            </w:pPr>
            <w:r>
              <w:t xml:space="preserve">A promise of a rescuer</w:t>
            </w:r>
          </w:p>
        </w:tc>
        <w:tc>
          <w:tcPr/>
          <w:p>
            <w:pPr>
              <w:keepNext/>
              <w:pStyle w:val="Compact"/>
            </w:pPr>
            <w:r>
              <w:t xml:space="preserve">3:15</w:t>
            </w:r>
          </w:p>
        </w:tc>
        <w:tc>
          <w:tcPr/>
          <w:p>
            <w:pPr>
              <w:keepNext/>
              <w:pStyle w:val="Compact"/>
            </w:pPr>
            <w:r>
              <w:t xml:space="preserve">The very first bad news contains good news.</w:t>
            </w:r>
          </w:p>
        </w:tc>
      </w:tr>
      <w:tr>
        <w:tc>
          <w:tcPr/>
          <w:p>
            <w:pPr>
              <w:keepNext/>
              <w:pStyle w:val="Compact"/>
            </w:pPr>
            <w:r>
              <w:t xml:space="preserve">Adam names his wife Eve</w:t>
            </w:r>
          </w:p>
        </w:tc>
        <w:tc>
          <w:tcPr/>
          <w:p>
            <w:pPr>
              <w:keepNext/>
              <w:pStyle w:val="Compact"/>
            </w:pPr>
            <w:r>
              <w:t xml:space="preserve">3:20</w:t>
            </w:r>
          </w:p>
        </w:tc>
        <w:tc>
          <w:tcPr/>
          <w:p>
            <w:pPr>
              <w:keepNext/>
              <w:pStyle w:val="Compact"/>
            </w:pPr>
            <w:r>
              <w:t xml:space="preserve">Her name sounds like</w:t>
            </w:r>
            <w:r>
              <w:t xml:space="preserve"> </w:t>
            </w:r>
            <w:r>
              <w:t xml:space="preserve">“living”</w:t>
            </w:r>
            <w:r>
              <w:t xml:space="preserve">. After hearing about death, Adam trusts that life will go on.</w:t>
            </w:r>
          </w:p>
        </w:tc>
      </w:tr>
      <w:tr>
        <w:tc>
          <w:tcPr/>
          <w:p>
            <w:pPr>
              <w:keepNext/>
              <w:pStyle w:val="Compact"/>
            </w:pPr>
            <w:r>
              <w:t xml:space="preserve">God makes clothes from skins</w:t>
            </w:r>
          </w:p>
        </w:tc>
        <w:tc>
          <w:tcPr/>
          <w:p>
            <w:pPr>
              <w:keepNext/>
              <w:pStyle w:val="Compact"/>
            </w:pPr>
            <w:r>
              <w:t xml:space="preserve">3:21</w:t>
            </w:r>
          </w:p>
        </w:tc>
        <w:tc>
          <w:tcPr/>
          <w:p>
            <w:pPr>
              <w:keepNext/>
              <w:pStyle w:val="Compact"/>
            </w:pPr>
            <w:r>
              <w:t xml:space="preserve">God covers their shame. Animals died to make the clothes, and many Christians see a first hint of sacrifice here.</w:t>
            </w:r>
          </w:p>
        </w:tc>
      </w:tr>
      <w:tr>
        <w:tc>
          <w:tcPr/>
          <w:p>
            <w:pPr>
              <w:pStyle w:val="Compact"/>
            </w:pPr>
            <w:r>
              <w:t xml:space="preserve">God blocks the tree of life</w:t>
            </w:r>
          </w:p>
        </w:tc>
        <w:tc>
          <w:tcPr/>
          <w:p>
            <w:pPr>
              <w:pStyle w:val="Compact"/>
            </w:pPr>
            <w:r>
              <w:t xml:space="preserve">3:22–24</w:t>
            </w:r>
          </w:p>
        </w:tc>
        <w:tc>
          <w:tcPr/>
          <w:p>
            <w:pPr>
              <w:pStyle w:val="Compact"/>
            </w:pPr>
            <w:r>
              <w:t xml:space="preserve">Living forever in a broken state would be a nightmare. God has a better plan.</w:t>
            </w:r>
          </w:p>
        </w:tc>
      </w:tr>
    </w:tbl>
    <w:p>
      <w:pPr>
        <w:spacing w:before="0" w:after="0" w:line="200" w:lineRule="exact"/>
      </w:pPr>
    </w:p>
    <w:p>
      <w:pPr>
        <w:pStyle w:val="BodyText"/>
      </w:pPr>
      <w:r>
        <w:t xml:space="preserve">Ask:</w:t>
      </w:r>
      <w:r>
        <w:t xml:space="preserve"> </w:t>
      </w:r>
      <w:r>
        <w:t xml:space="preserve">“Why do you think God mixes judgement and grace together, instead of only one?”</w:t>
      </w:r>
    </w:p>
    <w:bookmarkEnd w:id="12"/>
    <w:bookmarkStart w:id="13" w:name="two-gardens-two-adams-jesus-15-min"/>
    <w:p>
      <w:pPr>
        <w:pStyle w:val="Heading2"/>
      </w:pPr>
      <w:r>
        <w:t xml:space="preserve">4. Two gardens, two Adams: Jesus (15 min)</w:t>
      </w:r>
    </w:p>
    <w:p>
      <w:pPr>
        <w:pStyle w:val="FirstParagraph"/>
      </w:pPr>
      <w:r>
        <w:rPr>
          <w:b/>
          <w:bCs/>
        </w:rPr>
        <w:t xml:space="preserve">Read Romans 5:19.</w:t>
      </w:r>
    </w:p>
    <w:p>
      <w:pPr>
        <w:pStyle w:val="BlockText"/>
      </w:pPr>
      <w:r>
        <w:t xml:space="preserve">“For just as through the disobedience of the one man the many were made sinners, so also through the obedience of the one man the many will be made righteous.”</w:t>
      </w:r>
      <w:r>
        <w:t xml:space="preserve"> </w:t>
      </w:r>
      <w:r>
        <w:t xml:space="preserve">(Romans 5:19)</w:t>
      </w:r>
    </w:p>
    <w:p>
      <w:pPr>
        <w:pStyle w:val="FirstParagraph"/>
      </w:pPr>
      <w:r>
        <w:t xml:space="preserve">Paul says Adam’s one act of disobedience affected everyone, and Jesus’ obedience brings rescue for many. Jesus is like a</w:t>
      </w:r>
      <w:r>
        <w:t xml:space="preserve"> </w:t>
      </w:r>
      <w:r>
        <w:rPr>
          <w:b/>
          <w:bCs/>
        </w:rPr>
        <w:t xml:space="preserve">second Adam</w:t>
      </w:r>
      <w:r>
        <w:t xml:space="preserve">: he faced the same test and won.</w:t>
      </w:r>
    </w:p>
    <w:p>
      <w:pPr>
        <w:pStyle w:val="BodyText"/>
      </w:pPr>
      <w:r>
        <w:t xml:space="preserve">Work through the table together. Students look up two or three references and complete</w:t>
      </w:r>
      <w:r>
        <w:t xml:space="preserve"> </w:t>
      </w:r>
      <w:r>
        <w:rPr>
          <w:b/>
          <w:bCs/>
        </w:rPr>
        <w:t xml:space="preserve">Part 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Adam</w:t>
            </w:r>
          </w:p>
        </w:tc>
        <w:tc>
          <w:tcPr/>
          <w:p>
            <w:pPr>
              <w:keepNext/>
              <w:pStyle w:val="Compact"/>
            </w:pPr>
            <w:r>
              <w:t xml:space="preserve">Jesus</w:t>
            </w:r>
          </w:p>
        </w:tc>
      </w:tr>
      <w:tr>
        <w:tc>
          <w:tcPr/>
          <w:p>
            <w:pPr>
              <w:keepNext/>
              <w:pStyle w:val="Compact"/>
            </w:pPr>
            <w:r>
              <w:t xml:space="preserve">Tempted in a beautiful garden with plenty of food, and gave in (Genesis 3:6)</w:t>
            </w:r>
          </w:p>
        </w:tc>
        <w:tc>
          <w:tcPr/>
          <w:p>
            <w:pPr>
              <w:keepNext/>
              <w:pStyle w:val="Compact"/>
            </w:pPr>
            <w:r>
              <w:t xml:space="preserve">Tempted in a desert while starving, and said no using God’s word (Matthew 4:1–11)</w:t>
            </w:r>
          </w:p>
        </w:tc>
      </w:tr>
      <w:tr>
        <w:tc>
          <w:tcPr/>
          <w:p>
            <w:pPr>
              <w:keepNext/>
              <w:pStyle w:val="Compact"/>
            </w:pPr>
            <w:r>
              <w:t xml:space="preserve">Chose his own way in the garden of Eden</w:t>
            </w:r>
          </w:p>
        </w:tc>
        <w:tc>
          <w:tcPr/>
          <w:p>
            <w:pPr>
              <w:keepNext/>
              <w:pStyle w:val="Compact"/>
            </w:pPr>
            <w:r>
              <w:t xml:space="preserve">Chose his Father’s will in the garden of Gethsemane (Luke 22:42)</w:t>
            </w:r>
          </w:p>
        </w:tc>
      </w:tr>
      <w:tr>
        <w:tc>
          <w:tcPr/>
          <w:p>
            <w:pPr>
              <w:keepNext/>
              <w:pStyle w:val="Compact"/>
            </w:pPr>
            <w:r>
              <w:t xml:space="preserve">Ate from a forbidden tree</w:t>
            </w:r>
          </w:p>
        </w:tc>
        <w:tc>
          <w:tcPr/>
          <w:p>
            <w:pPr>
              <w:keepNext/>
              <w:pStyle w:val="Compact"/>
            </w:pPr>
            <w:r>
              <w:t xml:space="preserve">Hung on a tree, the cross, for us (1 Peter 2:24)</w:t>
            </w:r>
          </w:p>
        </w:tc>
      </w:tr>
      <w:tr>
        <w:tc>
          <w:tcPr/>
          <w:p>
            <w:pPr>
              <w:keepNext/>
              <w:pStyle w:val="Compact"/>
            </w:pPr>
            <w:r>
              <w:t xml:space="preserve">Brought thorns into the world (Genesis 3:18)</w:t>
            </w:r>
          </w:p>
        </w:tc>
        <w:tc>
          <w:tcPr/>
          <w:p>
            <w:pPr>
              <w:keepNext/>
              <w:pStyle w:val="Compact"/>
            </w:pPr>
            <w:r>
              <w:t xml:space="preserve">Wore a crown of thorns (Matthew 27:29)</w:t>
            </w:r>
          </w:p>
        </w:tc>
      </w:tr>
      <w:tr>
        <w:tc>
          <w:tcPr/>
          <w:p>
            <w:pPr>
              <w:keepNext/>
              <w:pStyle w:val="Compact"/>
            </w:pPr>
            <w:r>
              <w:t xml:space="preserve">Work became sweat (Genesis 3:19)</w:t>
            </w:r>
          </w:p>
        </w:tc>
        <w:tc>
          <w:tcPr/>
          <w:p>
            <w:pPr>
              <w:keepNext/>
              <w:pStyle w:val="Compact"/>
            </w:pPr>
            <w:r>
              <w:t xml:space="preserve">Sweat like drops of blood as he prayed (Luke 22:44)</w:t>
            </w:r>
          </w:p>
        </w:tc>
      </w:tr>
      <w:tr>
        <w:tc>
          <w:tcPr/>
          <w:p>
            <w:pPr>
              <w:keepNext/>
              <w:pStyle w:val="Compact"/>
            </w:pPr>
            <w:r>
              <w:t xml:space="preserve">Brought death to everyone</w:t>
            </w:r>
          </w:p>
        </w:tc>
        <w:tc>
          <w:tcPr/>
          <w:p>
            <w:pPr>
              <w:keepNext/>
              <w:pStyle w:val="Compact"/>
            </w:pPr>
            <w:r>
              <w:t xml:space="preserve">Rose again and brings life to all who trust him (Romans 5:18)</w:t>
            </w:r>
          </w:p>
        </w:tc>
      </w:tr>
      <w:tr>
        <w:tc>
          <w:tcPr/>
          <w:p>
            <w:pPr>
              <w:pStyle w:val="Compact"/>
            </w:pPr>
            <w:r>
              <w:t xml:space="preserve">Sent away from the tree of life</w:t>
            </w:r>
          </w:p>
        </w:tc>
        <w:tc>
          <w:tcPr/>
          <w:p>
            <w:pPr>
              <w:pStyle w:val="Compact"/>
            </w:pPr>
            <w:r>
              <w:t xml:space="preserve">Opens the way back: the tree of life in the new creation, with no more curse (Revelation 22:2–3)</w:t>
            </w:r>
          </w:p>
        </w:tc>
      </w:tr>
    </w:tbl>
    <w:p>
      <w:pPr>
        <w:spacing w:before="0" w:after="0" w:line="200" w:lineRule="exact"/>
      </w:pPr>
    </w:p>
    <w:p>
      <w:pPr>
        <w:pStyle w:val="BodyText"/>
      </w:pPr>
      <w:r>
        <w:rPr>
          <w:b/>
          <w:bCs/>
        </w:rPr>
        <w:t xml:space="preserve">Teacher line:</w:t>
      </w:r>
      <w:r>
        <w:t xml:space="preserve"> </w:t>
      </w:r>
      <w:r>
        <w:t xml:space="preserve">“Adam lost in a garden. Jesus won in a garden, on a cross and at an empty tomb. Genesis 3 isn’t the end of the story. It’s the reason the rest of the story is needed.”</w:t>
      </w:r>
    </w:p>
    <w:p>
      <w:pPr>
        <w:pStyle w:val="BodyText"/>
      </w:pPr>
      <w:r>
        <w:rPr>
          <w:b/>
          <w:bCs/>
        </w:rPr>
        <w:t xml:space="preserve">Discussion question:</w:t>
      </w:r>
      <w:r>
        <w:t xml:space="preserve"> </w:t>
      </w:r>
      <w:r>
        <w:t xml:space="preserve">Which line of the table stands out to you most? Why?</w:t>
      </w:r>
    </w:p>
    <w:bookmarkEnd w:id="13"/>
    <w:bookmarkStart w:id="14" w:name="wrap-up-and-exit-ticket-7-min"/>
    <w:p>
      <w:pPr>
        <w:pStyle w:val="Heading2"/>
      </w:pPr>
      <w:r>
        <w:t xml:space="preserve">5. Wrap-up and exit ticket (7 min)</w:t>
      </w:r>
    </w:p>
    <w:p>
      <w:pPr>
        <w:pStyle w:val="FirstParagraph"/>
      </w:pPr>
      <w:r>
        <w:t xml:space="preserve">Add to the Genesis map under</w:t>
      </w:r>
      <w:r>
        <w:t xml:space="preserve"> </w:t>
      </w:r>
      <w:r>
        <w:rPr>
          <w:b/>
          <w:bCs/>
        </w:rPr>
        <w:t xml:space="preserve">Fall</w:t>
      </w:r>
      <w:r>
        <w:t xml:space="preserve">:</w:t>
      </w:r>
      <w:r>
        <w:t xml:space="preserve"> </w:t>
      </w:r>
      <w:r>
        <w:rPr>
          <w:i/>
          <w:iCs/>
        </w:rPr>
        <w:t xml:space="preserve">Doubted God’s word; saw, wanted, took.</w:t>
      </w:r>
      <w:r>
        <w:t xml:space="preserve"> </w:t>
      </w:r>
      <w:r>
        <w:t xml:space="preserve">Under</w:t>
      </w:r>
      <w:r>
        <w:t xml:space="preserve"> </w:t>
      </w:r>
      <w:r>
        <w:t xml:space="preserve">“Where’s the grace?”</w:t>
      </w:r>
      <w:r>
        <w:t xml:space="preserve">:</w:t>
      </w:r>
      <w:r>
        <w:t xml:space="preserve"> </w:t>
      </w:r>
      <w:r>
        <w:rPr>
          <w:i/>
          <w:iCs/>
        </w:rPr>
        <w:t xml:space="preserve">God came looking, clothed them and promised a rescuer.</w:t>
      </w:r>
    </w:p>
    <w:p>
      <w:pPr>
        <w:pStyle w:val="BodyText"/>
      </w:pPr>
      <w:r>
        <w:t xml:space="preserve">Students complete the reflection and exit ticket. Close with a short prayer, inviting students to join in or just listen:</w:t>
      </w:r>
    </w:p>
    <w:p>
      <w:pPr>
        <w:pStyle w:val="BlockText"/>
      </w:pPr>
      <w:r>
        <w:t xml:space="preserve">God, thank you that your words are true and good. Help us to trust you when temptation looks good. Thank you that Jesus won where Adam lost, and that he opens the way back to you. Amen.</w:t>
      </w:r>
    </w:p>
    <w:bookmarkEnd w:id="14"/>
    <w:bookmarkStart w:id="15" w:name="exit-ticket"/>
    <w:p>
      <w:pPr>
        <w:pStyle w:val="Heading2"/>
      </w:pPr>
      <w:r>
        <w:t xml:space="preserve">Exit ticket</w:t>
      </w:r>
    </w:p>
    <w:p>
      <w:pPr>
        <w:pStyle w:val="Compact"/>
        <w:numPr>
          <w:ilvl w:val="0"/>
          <w:numId w:val="1006"/>
        </w:numPr>
      </w:pPr>
      <w:r>
        <w:t xml:space="preserve">How did the serpent and the woman change what God had said?</w:t>
      </w:r>
    </w:p>
    <w:p>
      <w:pPr>
        <w:pStyle w:val="Compact"/>
        <w:numPr>
          <w:ilvl w:val="0"/>
          <w:numId w:val="1006"/>
        </w:numPr>
      </w:pPr>
      <w:r>
        <w:t xml:space="preserve">Name one consequence and one sign of grace in Genesis 3.</w:t>
      </w:r>
    </w:p>
    <w:p>
      <w:pPr>
        <w:pStyle w:val="Compact"/>
        <w:numPr>
          <w:ilvl w:val="0"/>
          <w:numId w:val="1006"/>
        </w:numPr>
      </w:pPr>
      <w:r>
        <w:t xml:space="preserve">Give two ways Jesus reverses what Adam did.</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7"/>
        </w:numPr>
      </w:pPr>
      <w:r>
        <w:t xml:space="preserve">Students may ask,</w:t>
      </w:r>
      <w:r>
        <w:t xml:space="preserve"> </w:t>
      </w:r>
      <w:r>
        <w:t xml:space="preserve">“Why punish everyone for one person’s sin?”</w:t>
      </w:r>
      <w:r>
        <w:t xml:space="preserve"> </w:t>
      </w:r>
      <w:r>
        <w:t xml:space="preserve">Acknowledge it’s a hard question. Point to Romans 5: if one person’s choice can affect many, then one person’s rescue can too. That’s the good news.</w:t>
      </w:r>
    </w:p>
    <w:p>
      <w:pPr>
        <w:pStyle w:val="Compact"/>
        <w:numPr>
          <w:ilvl w:val="0"/>
          <w:numId w:val="1007"/>
        </w:numPr>
      </w:pPr>
      <w:r>
        <w:t xml:space="preserve">Students who aren’t Christians can take part by tracing the pattern of temptation, which most people recognise from their own lives.</w:t>
      </w:r>
    </w:p>
    <w:p>
      <w:pPr>
        <w:pStyle w:val="Heading3"/>
      </w:pPr>
      <w:r>
        <w:rPr>
          <w:bCs/>
        </w:rPr>
        <w:t xml:space="preserve">Support and extension</w:t>
      </w:r>
    </w:p>
    <w:p>
      <w:pPr>
        <w:pStyle w:val="Compact"/>
        <w:numPr>
          <w:ilvl w:val="0"/>
          <w:numId w:val="1008"/>
        </w:numPr>
      </w:pPr>
      <w:r>
        <w:t xml:space="preserve">Support: give students the Adam–Jesus table with the Jesus column cut into strips to match to the Adam column.</w:t>
      </w:r>
    </w:p>
    <w:p>
      <w:pPr>
        <w:pStyle w:val="Compact"/>
        <w:numPr>
          <w:ilvl w:val="0"/>
          <w:numId w:val="1008"/>
        </w:numPr>
      </w:pPr>
      <w:r>
        <w:t xml:space="preserve">Extension: compare Genesis 3:1–6 with Matthew 4:1–11. How did Jesus use God’s word differently from the woman?</w:t>
      </w:r>
    </w:p>
    <w:p>
      <w:pPr>
        <w:pStyle w:val="Heading3"/>
      </w:pPr>
      <w:r>
        <w:rPr>
          <w:bCs/>
        </w:rPr>
        <w:t xml:space="preserve">Pastoral care</w:t>
      </w:r>
    </w:p>
    <w:p>
      <w:pPr>
        <w:pStyle w:val="Compact"/>
        <w:numPr>
          <w:ilvl w:val="0"/>
          <w:numId w:val="1009"/>
        </w:numPr>
      </w:pPr>
      <w:r>
        <w:t xml:space="preserve">The saw–wanted–took chain may make some students think of things they’re ashamed of. Keep it general, and don’t ask anyone to share personal examples.</w:t>
      </w:r>
    </w:p>
    <w:p>
      <w:pPr>
        <w:pStyle w:val="Compact"/>
        <w:numPr>
          <w:ilvl w:val="0"/>
          <w:numId w:val="1009"/>
        </w:numPr>
      </w:pPr>
      <w:r>
        <w:t xml:space="preserve">Keep the focus on God who comes looking and covers shame.</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sin and the first promise</dc:title>
  <dc:creator/>
  <cp:keywords/>
  <dcterms:created xsi:type="dcterms:W3CDTF">2026-11-04T20:48:21Z</dcterms:created>
  <dcterms:modified xsi:type="dcterms:W3CDTF">2026-11-04T20:48:21Z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