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What's wrong with the world?</w:t>
      </w:r>
    </w:p>
    <w:p>
      <w:pPr>
        <w:pStyle w:val="Subtitle"/>
      </w:pPr>
      <w:r>
        <w:t xml:space="preserve">Year 9 Bible · Term 1 · Worksheet</w:t>
      </w:r>
    </w:p>
    <w:p>
      <w:pPr>
        <w:pStyle w:val="FirstParagraph"/>
      </w:pPr>
      <w:r>
        <w:t xml:space="preserve">Name: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                    </w:t>
          </w:r>
        </w:sdtContent>
      </w:sdt>
      <w:r>
        <w:t xml:space="preserve"> Date: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</w:t>
          </w:r>
        </w:sdtContent>
      </w:sdt>
    </w:p>
    <w:p>
      <w:pPr>
        <w:pStyle w:val="BodyText"/>
      </w:pPr>
      <w:r>
        <w:t xml:space="preserve">Today we compare different answers to the question</w:t>
      </w:r>
      <w:r>
        <w:t xml:space="preserve"> </w:t>
      </w:r>
      <w:r>
        <w:t xml:space="preserve">“What’s wrong with the world?”</w:t>
      </w:r>
      <w:r>
        <w:t xml:space="preserve">, starting with Genesis 3.</w:t>
      </w:r>
    </w:p>
    <w:bookmarkStart w:id="9" w:name="part-a-out-there-or-in-here"/>
    <w:p>
      <w:pPr>
        <w:pStyle w:val="Heading2"/>
      </w:pPr>
      <w:r>
        <w:t xml:space="preserve">Part A: Out there or in here?</w:t>
      </w:r>
    </w:p>
    <w:p>
      <w:pPr>
        <w:pStyle w:val="Compact"/>
        <w:numPr>
          <w:ilvl w:val="0"/>
          <w:numId w:val="1001"/>
        </w:numPr>
      </w:pPr>
      <w:r>
        <w:t xml:space="preserve">Choose four problems from the class list. Is the root cause mainly out there (systems, money, education) or in here (the human heart)? Tick one or both.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Problem</w:t>
            </w:r>
          </w:p>
        </w:tc>
        <w:tc>
          <w:tcPr/>
          <w:p>
            <w:pPr>
              <w:keepNext/>
              <w:pStyle w:val="Compact"/>
            </w:pPr>
            <w:r>
              <w:t xml:space="preserve">Out there</w:t>
            </w:r>
          </w:p>
        </w:tc>
        <w:tc>
          <w:tcPr/>
          <w:p>
            <w:pPr>
              <w:keepNext/>
              <w:pStyle w:val="Compact"/>
            </w:pPr>
            <w:r>
              <w:t xml:space="preserve">In here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Why?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9"/>
    <w:bookmarkStart w:id="10" w:name="part-b-genesis-3"/>
    <w:p>
      <w:pPr>
        <w:pStyle w:val="Heading2"/>
      </w:pPr>
      <w:r>
        <w:t xml:space="preserve">Part B: Genesis 3</w:t>
      </w:r>
    </w:p>
    <w:p>
      <w:pPr>
        <w:pStyle w:val="Compact"/>
        <w:numPr>
          <w:ilvl w:val="0"/>
          <w:numId w:val="1002"/>
        </w:numPr>
      </w:pPr>
      <w:r>
        <w:t xml:space="preserve">In Genesis 3:1–5, what two things does the serpent make the woman doubt?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3"/>
        </w:numPr>
      </w:pPr>
      <w:r>
        <w:t xml:space="preserve">Fill in what breaks in each relationship.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Relationship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breaks</w:t>
            </w:r>
          </w:p>
        </w:tc>
        <w:tc>
          <w:tcPr/>
          <w:p>
            <w:pPr>
              <w:keepNext/>
              <w:pStyle w:val="Compact"/>
            </w:pPr>
            <w:r>
              <w:t xml:space="preserve">Verse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With God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  <w:r>
              <w:t xml:space="preserve">Genesis 3:8–10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With each other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  <w:r>
              <w:t xml:space="preserve">Genesis 3:12–13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With creation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  <w:r>
              <w:t xml:space="preserve">Genesis 3:17–19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With ourselves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Genesis 3:7, 10</w:t>
            </w: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4"/>
        </w:numPr>
      </w:pPr>
      <w:r>
        <w:t xml:space="preserve">Read Jeremiah 17:9 and Romans 3:23. What do they add to the Bible’s diagnosis?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5"/>
        </w:numPr>
      </w:pPr>
      <w:r>
        <w:t xml:space="preserve">Read Genesis 3:15. What sign of hope is there, even in this chapter?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0"/>
    <w:bookmarkStart w:id="11" w:name="part-c-comparing-diagnoses"/>
    <w:p>
      <w:pPr>
        <w:pStyle w:val="Heading2"/>
      </w:pPr>
      <w:r>
        <w:t xml:space="preserve">Part C: Comparing diagnoses</w:t>
      </w:r>
    </w:p>
    <w:p>
      <w:pPr>
        <w:pStyle w:val="Compact"/>
        <w:numPr>
          <w:ilvl w:val="0"/>
          <w:numId w:val="1006"/>
        </w:numPr>
      </w:pPr>
      <w:r>
        <w:t xml:space="preserve">For each view, write its diagnosis, what it gets right and where it struggles.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View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What’s wrong?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it gets right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Where it struggles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Secular materialism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“Be true to yourself”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11"/>
    <w:bookmarkStart w:id="12" w:name="part-d-my-worldview-table"/>
    <w:p>
      <w:pPr>
        <w:pStyle w:val="Heading2"/>
      </w:pPr>
      <w:r>
        <w:t xml:space="preserve">Part D: My worldview table</w:t>
      </w:r>
    </w:p>
    <w:p>
      <w:pPr>
        <w:pStyle w:val="Compact"/>
        <w:numPr>
          <w:ilvl w:val="0"/>
          <w:numId w:val="1007"/>
        </w:numPr>
      </w:pPr>
      <w:r>
        <w:t xml:space="preserve">Add this row to your worldview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Big question</w:t>
            </w:r>
          </w:p>
        </w:tc>
        <w:tc>
          <w:tcPr/>
          <w:p>
            <w:pPr>
              <w:keepNext/>
              <w:pStyle w:val="Compact"/>
            </w:pPr>
            <w:r>
              <w:t xml:space="preserve">The Bible’s big story</w:t>
            </w:r>
          </w:p>
        </w:tc>
        <w:tc>
          <w:tcPr/>
          <w:p>
            <w:pPr>
              <w:keepNext/>
              <w:pStyle w:val="Compact"/>
            </w:pPr>
            <w:r>
              <w:t xml:space="preserve">Secular materialism</w:t>
            </w:r>
          </w:p>
        </w:tc>
        <w:tc>
          <w:tcPr/>
          <w:p>
            <w:pPr>
              <w:keepNext/>
              <w:pStyle w:val="Compact"/>
            </w:pPr>
            <w:r>
              <w:t xml:space="preserve">“Be true to yourself”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What’s wrong with the world?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12"/>
    <w:bookmarkStart w:id="13" w:name="reflection"/>
    <w:p>
      <w:pPr>
        <w:pStyle w:val="Heading2"/>
      </w:pPr>
      <w:r>
        <w:t xml:space="preserve">Reflection</w:t>
      </w:r>
    </w:p>
    <w:p>
      <w:pPr>
        <w:pStyle w:val="Compact"/>
        <w:numPr>
          <w:ilvl w:val="0"/>
          <w:numId w:val="1008"/>
        </w:numPr>
      </w:pPr>
      <w:r>
        <w:t xml:space="preserve">Why do you think people find it easier to see the problem</w:t>
      </w:r>
      <w:r>
        <w:t xml:space="preserve"> </w:t>
      </w:r>
      <w:r>
        <w:t xml:space="preserve">“out there”</w:t>
      </w:r>
      <w:r>
        <w:t xml:space="preserve"> </w:t>
      </w:r>
      <w:r>
        <w:t xml:space="preserve">than</w:t>
      </w:r>
      <w:r>
        <w:t xml:space="preserve"> </w:t>
      </w:r>
      <w:r>
        <w:t xml:space="preserve">“in here”</w:t>
      </w:r>
      <w:r>
        <w:t xml:space="preserve">? Is that true of you?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126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3"/>
    <w:bookmarkStart w:id="14" w:name="exit-ticket"/>
    <w:p>
      <w:pPr>
        <w:pStyle w:val="Heading2"/>
      </w:pPr>
      <w:r>
        <w:t xml:space="preserve">Exit ticket</w:t>
      </w:r>
    </w:p>
    <w:p>
      <w:pPr>
        <w:pStyle w:val="Compact"/>
        <w:numPr>
          <w:ilvl w:val="0"/>
          <w:numId w:val="1009"/>
        </w:numPr>
      </w:pPr>
      <w:r>
        <w:t xml:space="preserve">Name the four relationships broken in Genesis 3.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0"/>
        </w:numPr>
      </w:pPr>
      <w:r>
        <w:t xml:space="preserve">What does the Bible mean by</w:t>
      </w:r>
      <w:r>
        <w:t xml:space="preserve"> </w:t>
      </w:r>
      <w:r>
        <w:t xml:space="preserve">“sin”</w:t>
      </w:r>
      <w:r>
        <w:t xml:space="preserve">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1"/>
        </w:numPr>
      </w:pPr>
      <w:r>
        <w:t xml:space="preserve">Why does the Bible say the problem is</w:t>
      </w:r>
      <w:r>
        <w:t xml:space="preserve"> </w:t>
      </w:r>
      <w:r>
        <w:t xml:space="preserve">“in here”</w:t>
      </w:r>
      <w:r>
        <w:t xml:space="preserve"> </w:t>
      </w:r>
      <w:r>
        <w:t xml:space="preserve">and not only</w:t>
      </w:r>
      <w:r>
        <w:t xml:space="preserve"> </w:t>
      </w:r>
      <w:r>
        <w:t xml:space="preserve">“out there”</w:t>
      </w:r>
      <w:r>
        <w:t xml:space="preserve">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What's wrong with the world?</dc:title>
  <dc:creator/>
  <cp:keywords/>
  <dcterms:created xsi:type="dcterms:W3CDTF">2026-11-04T20:48:22Z</dcterms:created>
  <dcterms:modified xsi:type="dcterms:W3CDTF">2026-11-04T20:48:22Z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Bible · Term 1 · Worksheet</vt:lpwstr>
  </property>
</Properties>
</file>